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D1F01" w14:textId="674B99C0" w:rsidR="00845134" w:rsidRPr="004916D9" w:rsidRDefault="00C850F0" w:rsidP="00845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 w:rsidR="00845134" w:rsidRPr="004916D9">
        <w:rPr>
          <w:rFonts w:ascii="Times New Roman" w:hAnsi="Times New Roman"/>
          <w:b/>
          <w:sz w:val="28"/>
          <w:szCs w:val="28"/>
          <w:lang w:val="en-GB"/>
        </w:rPr>
        <w:t>Curriculum Vitae</w:t>
      </w:r>
      <w:r w:rsidR="00D1319A">
        <w:rPr>
          <w:rFonts w:ascii="Times New Roman" w:hAnsi="Times New Roman" w:hint="eastAsia"/>
          <w:b/>
          <w:sz w:val="28"/>
          <w:szCs w:val="28"/>
          <w:lang w:val="en-GB"/>
        </w:rPr>
        <w:t xml:space="preserve"> </w:t>
      </w:r>
    </w:p>
    <w:p w14:paraId="619D1F02" w14:textId="77777777" w:rsidR="00845134" w:rsidRDefault="00845134" w:rsidP="008451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619D1F04" w14:textId="77777777" w:rsidR="000D7E26" w:rsidRPr="004916D9" w:rsidRDefault="000D7E26" w:rsidP="00166C76">
      <w:pPr>
        <w:spacing w:after="4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4916D9">
        <w:rPr>
          <w:rFonts w:ascii="Times New Roman" w:hAnsi="Times New Roman"/>
          <w:b/>
          <w:sz w:val="24"/>
          <w:szCs w:val="24"/>
          <w:lang w:val="en-GB"/>
        </w:rPr>
        <w:t>Personal Data</w:t>
      </w:r>
    </w:p>
    <w:p w14:paraId="619D1F05" w14:textId="68485FDF" w:rsidR="000D7E26" w:rsidRPr="004916D9" w:rsidRDefault="000D7E26" w:rsidP="009957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4916D9">
        <w:rPr>
          <w:rFonts w:ascii="Times New Roman" w:hAnsi="Times New Roman"/>
          <w:sz w:val="24"/>
          <w:szCs w:val="24"/>
          <w:lang w:val="en-GB"/>
        </w:rPr>
        <w:t xml:space="preserve">Name: </w:t>
      </w:r>
      <w:r w:rsidR="00B84124" w:rsidRPr="004916D9">
        <w:rPr>
          <w:rFonts w:ascii="Times New Roman" w:hAnsi="Times New Roman"/>
          <w:sz w:val="24"/>
          <w:szCs w:val="24"/>
          <w:lang w:val="en-GB"/>
        </w:rPr>
        <w:tab/>
      </w:r>
      <w:r w:rsidR="00B84124" w:rsidRPr="004916D9">
        <w:rPr>
          <w:rFonts w:ascii="Times New Roman" w:hAnsi="Times New Roman"/>
          <w:sz w:val="24"/>
          <w:szCs w:val="24"/>
          <w:lang w:val="en-GB"/>
        </w:rPr>
        <w:tab/>
      </w:r>
      <w:r w:rsidR="00B84124" w:rsidRPr="004916D9">
        <w:rPr>
          <w:rFonts w:ascii="Times New Roman" w:hAnsi="Times New Roman"/>
          <w:sz w:val="24"/>
          <w:szCs w:val="24"/>
          <w:lang w:val="en-GB"/>
        </w:rPr>
        <w:tab/>
      </w:r>
      <w:r w:rsidR="00237759">
        <w:rPr>
          <w:rFonts w:ascii="Times New Roman" w:hAnsi="Times New Roman"/>
          <w:sz w:val="24"/>
          <w:szCs w:val="24"/>
          <w:lang w:val="en-GB"/>
        </w:rPr>
        <w:t xml:space="preserve">   </w:t>
      </w:r>
      <w:r w:rsidRPr="004916D9">
        <w:rPr>
          <w:rFonts w:ascii="Times New Roman" w:hAnsi="Times New Roman"/>
          <w:sz w:val="24"/>
          <w:szCs w:val="24"/>
          <w:lang w:val="en-GB"/>
        </w:rPr>
        <w:t>AI SEON</w:t>
      </w:r>
      <w:r w:rsidR="003F4957">
        <w:rPr>
          <w:rFonts w:ascii="Times New Roman" w:hAnsi="Times New Roman"/>
          <w:sz w:val="24"/>
          <w:szCs w:val="24"/>
          <w:lang w:val="en-GB"/>
        </w:rPr>
        <w:t xml:space="preserve"> KUAN</w:t>
      </w:r>
      <w:r w:rsidR="00D1319A">
        <w:rPr>
          <w:rFonts w:ascii="Times New Roman" w:hAnsi="Times New Roman" w:hint="eastAsia"/>
          <w:sz w:val="24"/>
          <w:szCs w:val="24"/>
          <w:lang w:val="en-GB"/>
        </w:rPr>
        <w:t xml:space="preserve"> </w:t>
      </w:r>
    </w:p>
    <w:p w14:paraId="619D1F06" w14:textId="1C7F4ABB" w:rsidR="000D7E26" w:rsidRPr="004916D9" w:rsidRDefault="000D7E26" w:rsidP="009957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4916D9">
        <w:rPr>
          <w:rFonts w:ascii="Times New Roman" w:hAnsi="Times New Roman"/>
          <w:sz w:val="24"/>
          <w:szCs w:val="24"/>
          <w:lang w:val="en-GB"/>
        </w:rPr>
        <w:t xml:space="preserve">Contact Number: </w:t>
      </w:r>
      <w:r w:rsidR="00B84124" w:rsidRPr="004916D9">
        <w:rPr>
          <w:rFonts w:ascii="Times New Roman" w:hAnsi="Times New Roman"/>
          <w:sz w:val="24"/>
          <w:szCs w:val="24"/>
          <w:lang w:val="en-GB"/>
        </w:rPr>
        <w:tab/>
      </w:r>
      <w:r w:rsidR="00237759">
        <w:rPr>
          <w:rFonts w:ascii="Times New Roman" w:hAnsi="Times New Roman"/>
          <w:sz w:val="24"/>
          <w:szCs w:val="24"/>
          <w:lang w:val="en-GB"/>
        </w:rPr>
        <w:t xml:space="preserve">   </w:t>
      </w:r>
      <w:r w:rsidR="00DE648A">
        <w:rPr>
          <w:rFonts w:ascii="Times New Roman" w:hAnsi="Times New Roman"/>
          <w:sz w:val="24"/>
          <w:szCs w:val="24"/>
          <w:lang w:val="en-GB"/>
        </w:rPr>
        <w:t>886-2</w:t>
      </w:r>
      <w:r w:rsidR="00286D92">
        <w:rPr>
          <w:rFonts w:ascii="Times New Roman" w:hAnsi="Times New Roman"/>
          <w:sz w:val="24"/>
          <w:szCs w:val="24"/>
          <w:lang w:val="en-GB"/>
        </w:rPr>
        <w:t>-28267000 ext</w:t>
      </w:r>
      <w:r w:rsidR="00DE648A">
        <w:rPr>
          <w:rFonts w:ascii="Times New Roman" w:hAnsi="Times New Roman"/>
          <w:sz w:val="24"/>
          <w:szCs w:val="24"/>
          <w:lang w:val="en-GB"/>
        </w:rPr>
        <w:t>.</w:t>
      </w:r>
      <w:r w:rsidR="00286D92">
        <w:rPr>
          <w:rFonts w:ascii="Times New Roman" w:hAnsi="Times New Roman"/>
          <w:sz w:val="24"/>
          <w:szCs w:val="24"/>
          <w:lang w:val="en-GB"/>
        </w:rPr>
        <w:t xml:space="preserve"> 5390</w:t>
      </w:r>
    </w:p>
    <w:p w14:paraId="619D1F08" w14:textId="1D02FDB5" w:rsidR="0099579B" w:rsidRPr="00DE648A" w:rsidRDefault="000D7E26" w:rsidP="00DE648A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GB" w:eastAsia="zh-CN"/>
        </w:rPr>
      </w:pPr>
      <w:r w:rsidRPr="004916D9">
        <w:rPr>
          <w:rFonts w:ascii="Times New Roman" w:hAnsi="Times New Roman"/>
          <w:sz w:val="24"/>
          <w:szCs w:val="24"/>
          <w:lang w:val="en-GB"/>
        </w:rPr>
        <w:t xml:space="preserve">Email Address: </w:t>
      </w:r>
      <w:r w:rsidR="00B84124" w:rsidRPr="004916D9">
        <w:rPr>
          <w:rFonts w:ascii="Times New Roman" w:hAnsi="Times New Roman"/>
          <w:sz w:val="24"/>
          <w:szCs w:val="24"/>
          <w:lang w:val="en-GB"/>
        </w:rPr>
        <w:tab/>
      </w:r>
      <w:r w:rsidR="00237759">
        <w:rPr>
          <w:rFonts w:ascii="Times New Roman" w:hAnsi="Times New Roman"/>
          <w:sz w:val="24"/>
          <w:szCs w:val="24"/>
          <w:lang w:val="en-GB"/>
        </w:rPr>
        <w:t xml:space="preserve">   </w:t>
      </w:r>
      <w:r w:rsidR="00286D92" w:rsidRPr="00286D92">
        <w:rPr>
          <w:rFonts w:ascii="Times New Roman" w:hAnsi="Times New Roman"/>
          <w:sz w:val="24"/>
          <w:szCs w:val="24"/>
          <w:lang w:val="en-GB"/>
        </w:rPr>
        <w:t>askuan@ym.edu.tw/</w:t>
      </w:r>
      <w:r w:rsidR="00286D92">
        <w:rPr>
          <w:rFonts w:ascii="Times New Roman" w:hAnsi="Times New Roman"/>
          <w:sz w:val="24"/>
          <w:szCs w:val="24"/>
          <w:lang w:val="en-GB"/>
        </w:rPr>
        <w:t xml:space="preserve"> askuan@vghtpe.gov.tw</w:t>
      </w:r>
    </w:p>
    <w:p w14:paraId="00A3CB20" w14:textId="77777777" w:rsidR="00DE648A" w:rsidRDefault="00DE648A" w:rsidP="00166C76">
      <w:pPr>
        <w:spacing w:after="4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619D1F09" w14:textId="258BD62A" w:rsidR="00C74F7B" w:rsidRPr="004916D9" w:rsidRDefault="00C74F7B" w:rsidP="00166C76">
      <w:pPr>
        <w:spacing w:after="4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4916D9">
        <w:rPr>
          <w:rFonts w:ascii="Times New Roman" w:hAnsi="Times New Roman"/>
          <w:b/>
          <w:sz w:val="24"/>
          <w:szCs w:val="24"/>
          <w:lang w:val="en-GB"/>
        </w:rPr>
        <w:t>Education</w:t>
      </w:r>
      <w:r w:rsidR="00D6044D" w:rsidRPr="004916D9">
        <w:rPr>
          <w:rFonts w:ascii="Times New Roman" w:hAnsi="Times New Roman"/>
          <w:b/>
          <w:sz w:val="24"/>
          <w:szCs w:val="24"/>
          <w:lang w:val="en-GB"/>
        </w:rPr>
        <w:t>al Background</w:t>
      </w:r>
    </w:p>
    <w:p w14:paraId="16971FBA" w14:textId="6F64FC39" w:rsidR="00166C76" w:rsidRDefault="00166C76" w:rsidP="009957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2015 – </w:t>
      </w:r>
      <w:r w:rsidR="00D05F68">
        <w:rPr>
          <w:rFonts w:ascii="Times New Roman" w:hAnsi="Times New Roman" w:hint="eastAsia"/>
          <w:sz w:val="24"/>
          <w:szCs w:val="24"/>
          <w:lang w:val="en-GB"/>
        </w:rPr>
        <w:t>2018</w:t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  <w:t xml:space="preserve">   University of Oxford</w:t>
      </w:r>
    </w:p>
    <w:p w14:paraId="6B73F3B7" w14:textId="175E5C62" w:rsidR="00166C76" w:rsidRDefault="00166C76" w:rsidP="009957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  <w:t xml:space="preserve">   DPhil in Population Health</w:t>
      </w:r>
      <w:r w:rsidR="00436290">
        <w:rPr>
          <w:rFonts w:ascii="Times New Roman" w:hAnsi="Times New Roman"/>
          <w:sz w:val="24"/>
          <w:szCs w:val="24"/>
          <w:lang w:val="en-GB"/>
        </w:rPr>
        <w:t xml:space="preserve"> (Cancer Epidemiology)</w:t>
      </w:r>
    </w:p>
    <w:p w14:paraId="0BAAAC0D" w14:textId="77777777" w:rsidR="00166C76" w:rsidRDefault="00166C76" w:rsidP="00D1319A">
      <w:pPr>
        <w:spacing w:after="0" w:line="160" w:lineRule="exact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619D1F0A" w14:textId="5F0C1194" w:rsidR="00CF5D35" w:rsidRDefault="005B64C0" w:rsidP="009957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2014 – </w:t>
      </w:r>
      <w:r w:rsidR="000E3833">
        <w:rPr>
          <w:rFonts w:ascii="Times New Roman" w:hAnsi="Times New Roman"/>
          <w:sz w:val="24"/>
          <w:szCs w:val="24"/>
          <w:lang w:val="en-GB"/>
        </w:rPr>
        <w:t>2015</w:t>
      </w:r>
      <w:r w:rsidR="00CF5D35">
        <w:rPr>
          <w:rFonts w:ascii="Times New Roman" w:hAnsi="Times New Roman"/>
          <w:sz w:val="24"/>
          <w:szCs w:val="24"/>
          <w:lang w:val="en-GB"/>
        </w:rPr>
        <w:tab/>
      </w:r>
      <w:r w:rsidR="00CF5D35">
        <w:rPr>
          <w:rFonts w:ascii="Times New Roman" w:hAnsi="Times New Roman"/>
          <w:sz w:val="24"/>
          <w:szCs w:val="24"/>
          <w:lang w:val="en-GB"/>
        </w:rPr>
        <w:tab/>
        <w:t xml:space="preserve">   University of Oxford</w:t>
      </w:r>
    </w:p>
    <w:p w14:paraId="619D1F0B" w14:textId="6D0B520D" w:rsidR="00CF5D35" w:rsidRDefault="00CF5D35" w:rsidP="009957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  <w:t xml:space="preserve">   MSc in Global Health Science </w:t>
      </w:r>
    </w:p>
    <w:p w14:paraId="619D1F0C" w14:textId="77777777" w:rsidR="00CF5D35" w:rsidRDefault="00CF5D35" w:rsidP="00D1319A">
      <w:pPr>
        <w:spacing w:after="0" w:line="160" w:lineRule="exact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619D1F0D" w14:textId="77777777" w:rsidR="00B84124" w:rsidRPr="004916D9" w:rsidRDefault="00E53380" w:rsidP="009957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2007 – 2014</w:t>
      </w:r>
      <w:r w:rsidR="00B84124" w:rsidRPr="004916D9">
        <w:rPr>
          <w:rFonts w:ascii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hAnsi="Times New Roman"/>
          <w:b/>
          <w:sz w:val="24"/>
          <w:szCs w:val="24"/>
          <w:lang w:val="en-GB"/>
        </w:rPr>
        <w:tab/>
      </w:r>
      <w:r w:rsidR="00237759">
        <w:rPr>
          <w:rFonts w:ascii="Times New Roman" w:hAnsi="Times New Roman"/>
          <w:b/>
          <w:sz w:val="24"/>
          <w:szCs w:val="24"/>
          <w:lang w:val="en-GB"/>
        </w:rPr>
        <w:t xml:space="preserve">   </w:t>
      </w:r>
      <w:r w:rsidR="00351B44" w:rsidRPr="004916D9">
        <w:rPr>
          <w:rFonts w:ascii="Times New Roman" w:hAnsi="Times New Roman"/>
          <w:sz w:val="24"/>
          <w:szCs w:val="24"/>
          <w:lang w:val="en-GB"/>
        </w:rPr>
        <w:t>National Yang-Ming University</w:t>
      </w:r>
      <w:r w:rsidR="009D40A2" w:rsidRPr="004916D9">
        <w:rPr>
          <w:rFonts w:ascii="Times New Roman" w:hAnsi="Times New Roman"/>
          <w:sz w:val="24"/>
          <w:szCs w:val="24"/>
          <w:lang w:val="en-GB"/>
        </w:rPr>
        <w:t xml:space="preserve"> (NYMU)</w:t>
      </w:r>
    </w:p>
    <w:p w14:paraId="619D1F0F" w14:textId="52A8F435" w:rsidR="0099579B" w:rsidRPr="00DE648A" w:rsidRDefault="00237759" w:rsidP="00DE648A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   </w:t>
      </w:r>
      <w:r w:rsidR="00193EB9">
        <w:rPr>
          <w:rFonts w:ascii="Times New Roman" w:hAnsi="Times New Roman"/>
          <w:sz w:val="24"/>
          <w:szCs w:val="24"/>
          <w:lang w:val="en-GB"/>
        </w:rPr>
        <w:t xml:space="preserve">Doctor of Medicine </w:t>
      </w:r>
      <w:r w:rsidR="00F07B69">
        <w:rPr>
          <w:rFonts w:ascii="Times New Roman" w:hAnsi="Times New Roman"/>
          <w:sz w:val="24"/>
          <w:szCs w:val="24"/>
          <w:lang w:val="en-GB"/>
        </w:rPr>
        <w:t>(</w:t>
      </w:r>
      <w:r w:rsidR="00F07B69" w:rsidRPr="00F07B69">
        <w:rPr>
          <w:rFonts w:ascii="Times New Roman" w:hAnsi="Times New Roman"/>
          <w:i/>
          <w:sz w:val="24"/>
          <w:szCs w:val="24"/>
          <w:lang w:val="en-GB"/>
        </w:rPr>
        <w:t>cum laude</w:t>
      </w:r>
      <w:r w:rsidR="00F07B69">
        <w:rPr>
          <w:rFonts w:ascii="Times New Roman" w:hAnsi="Times New Roman"/>
          <w:sz w:val="24"/>
          <w:szCs w:val="24"/>
          <w:lang w:val="en-GB"/>
        </w:rPr>
        <w:t>)</w:t>
      </w:r>
    </w:p>
    <w:p w14:paraId="69CDF37D" w14:textId="77777777" w:rsidR="00DE648A" w:rsidRDefault="00DE648A" w:rsidP="00286D92">
      <w:pPr>
        <w:spacing w:after="4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2E06EE90" w14:textId="26B43124" w:rsidR="00286D92" w:rsidRPr="004916D9" w:rsidRDefault="007541E5" w:rsidP="00286D92">
      <w:pPr>
        <w:spacing w:after="4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Current</w:t>
      </w:r>
      <w:r w:rsidR="00286D92" w:rsidRPr="004916D9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GB"/>
        </w:rPr>
        <w:t>Position</w:t>
      </w:r>
    </w:p>
    <w:p w14:paraId="5AFAD863" w14:textId="353C9BC8" w:rsidR="00286D92" w:rsidRDefault="007541E5" w:rsidP="00286D92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Aug</w:t>
      </w:r>
      <w:r w:rsidR="00286D92">
        <w:rPr>
          <w:rFonts w:ascii="Times New Roman" w:hAnsi="Times New Roman"/>
          <w:sz w:val="24"/>
          <w:szCs w:val="24"/>
          <w:lang w:val="en-GB"/>
        </w:rPr>
        <w:t>.</w:t>
      </w:r>
      <w:r w:rsidR="00286D92">
        <w:rPr>
          <w:rFonts w:ascii="Times New Roman" w:hAnsi="Times New Roman" w:hint="eastAsia"/>
          <w:sz w:val="24"/>
          <w:szCs w:val="24"/>
          <w:lang w:val="en-GB"/>
        </w:rPr>
        <w:t xml:space="preserve"> 201</w:t>
      </w:r>
      <w:r>
        <w:rPr>
          <w:rFonts w:ascii="Times New Roman" w:hAnsi="Times New Roman"/>
          <w:sz w:val="24"/>
          <w:szCs w:val="24"/>
          <w:lang w:val="en-GB"/>
        </w:rPr>
        <w:t>9</w:t>
      </w:r>
      <w:r w:rsidR="00286D92">
        <w:rPr>
          <w:rFonts w:ascii="Times New Roman" w:hAnsi="Times New Roman" w:hint="eastAsia"/>
          <w:sz w:val="24"/>
          <w:szCs w:val="24"/>
          <w:lang w:val="en-GB"/>
        </w:rPr>
        <w:t xml:space="preserve"> </w:t>
      </w:r>
      <w:r w:rsidR="00286D92">
        <w:rPr>
          <w:rFonts w:ascii="Times New Roman" w:hAnsi="Times New Roman"/>
          <w:sz w:val="24"/>
          <w:szCs w:val="24"/>
          <w:lang w:val="en-GB"/>
        </w:rPr>
        <w:t>–</w:t>
      </w:r>
      <w:r w:rsidR="00286D92">
        <w:rPr>
          <w:rFonts w:ascii="Times New Roman" w:hAnsi="Times New Roman" w:hint="eastAsia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                </w:t>
      </w:r>
      <w:r w:rsidR="00286D92">
        <w:rPr>
          <w:rFonts w:ascii="Times New Roman" w:hAnsi="Times New Roman"/>
          <w:sz w:val="24"/>
          <w:szCs w:val="24"/>
          <w:lang w:val="en-GB"/>
        </w:rPr>
        <w:t xml:space="preserve">  </w:t>
      </w:r>
      <w:r>
        <w:rPr>
          <w:rFonts w:ascii="Times New Roman" w:hAnsi="Times New Roman"/>
          <w:sz w:val="24"/>
          <w:szCs w:val="24"/>
          <w:lang w:val="en-GB"/>
        </w:rPr>
        <w:t>Institute of Public</w:t>
      </w:r>
      <w:r w:rsidR="00286D92">
        <w:rPr>
          <w:rFonts w:ascii="Times New Roman" w:hAnsi="Times New Roman"/>
          <w:sz w:val="24"/>
          <w:szCs w:val="24"/>
          <w:lang w:val="en-GB"/>
        </w:rPr>
        <w:t xml:space="preserve"> Health, </w:t>
      </w:r>
      <w:r>
        <w:rPr>
          <w:rFonts w:ascii="Times New Roman" w:hAnsi="Times New Roman"/>
          <w:sz w:val="24"/>
          <w:szCs w:val="24"/>
          <w:lang w:val="en-GB"/>
        </w:rPr>
        <w:t>NYMU</w:t>
      </w:r>
      <w:r w:rsidR="00286D92">
        <w:rPr>
          <w:rFonts w:ascii="Times New Roman" w:hAnsi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/>
          <w:sz w:val="24"/>
          <w:szCs w:val="24"/>
          <w:lang w:val="en-GB"/>
        </w:rPr>
        <w:t>Taiwan</w:t>
      </w:r>
    </w:p>
    <w:p w14:paraId="644C3224" w14:textId="76E93669" w:rsidR="00286D92" w:rsidRDefault="00286D92" w:rsidP="00286D92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   Position: </w:t>
      </w:r>
      <w:r w:rsidR="009072D1">
        <w:rPr>
          <w:rFonts w:ascii="Times New Roman" w:hAnsi="Times New Roman"/>
          <w:sz w:val="24"/>
          <w:szCs w:val="24"/>
          <w:lang w:val="en-GB"/>
        </w:rPr>
        <w:t>A</w:t>
      </w:r>
      <w:r w:rsidR="007541E5">
        <w:rPr>
          <w:rFonts w:ascii="Times New Roman" w:hAnsi="Times New Roman"/>
          <w:sz w:val="24"/>
          <w:szCs w:val="24"/>
          <w:lang w:val="en-GB"/>
        </w:rPr>
        <w:t xml:space="preserve">ssistant Professor </w:t>
      </w:r>
    </w:p>
    <w:p w14:paraId="4931444F" w14:textId="77777777" w:rsidR="007541E5" w:rsidRDefault="007541E5" w:rsidP="007541E5">
      <w:pPr>
        <w:spacing w:after="0" w:line="160" w:lineRule="exact"/>
        <w:ind w:left="1440" w:firstLine="720"/>
        <w:rPr>
          <w:rFonts w:ascii="Times New Roman" w:hAnsi="Times New Roman"/>
          <w:sz w:val="24"/>
          <w:szCs w:val="24"/>
          <w:lang w:val="en-GB"/>
        </w:rPr>
      </w:pPr>
    </w:p>
    <w:p w14:paraId="460D29EF" w14:textId="7C459FE2" w:rsidR="007541E5" w:rsidRDefault="007541E5" w:rsidP="007541E5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Aug. 2019 –                   Neurological Institute, Taipei Veterans General Hospital, Taiwan</w:t>
      </w:r>
    </w:p>
    <w:p w14:paraId="16138B6D" w14:textId="098EDAFC" w:rsidR="007541E5" w:rsidRDefault="007541E5" w:rsidP="007541E5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                                       Position: </w:t>
      </w:r>
      <w:r w:rsidR="009072D1">
        <w:rPr>
          <w:rFonts w:ascii="Times New Roman" w:hAnsi="Times New Roman"/>
          <w:sz w:val="24"/>
          <w:szCs w:val="24"/>
          <w:lang w:val="en-GB"/>
        </w:rPr>
        <w:t>R</w:t>
      </w:r>
      <w:r>
        <w:rPr>
          <w:rFonts w:ascii="Times New Roman" w:hAnsi="Times New Roman"/>
          <w:sz w:val="24"/>
          <w:szCs w:val="24"/>
          <w:lang w:val="en-GB"/>
        </w:rPr>
        <w:t>esident in neurosurgery</w:t>
      </w:r>
    </w:p>
    <w:p w14:paraId="26F55D3F" w14:textId="77777777" w:rsidR="00286D92" w:rsidRDefault="00286D92" w:rsidP="00DE648A">
      <w:pPr>
        <w:spacing w:after="4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619D1F10" w14:textId="02167327" w:rsidR="00B169F4" w:rsidRDefault="00B84124" w:rsidP="00166C76">
      <w:pPr>
        <w:spacing w:after="4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4916D9">
        <w:rPr>
          <w:rFonts w:ascii="Times New Roman" w:hAnsi="Times New Roman"/>
          <w:b/>
          <w:sz w:val="24"/>
          <w:szCs w:val="24"/>
          <w:lang w:val="en-GB"/>
        </w:rPr>
        <w:t>Employment History</w:t>
      </w:r>
    </w:p>
    <w:p w14:paraId="7AB78616" w14:textId="3C3DFC27" w:rsidR="007541E5" w:rsidRDefault="007541E5" w:rsidP="007541E5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Sep.</w:t>
      </w:r>
      <w:r>
        <w:rPr>
          <w:rFonts w:ascii="Times New Roman" w:hAnsi="Times New Roman" w:hint="eastAsia"/>
          <w:sz w:val="24"/>
          <w:szCs w:val="24"/>
          <w:lang w:val="en-GB"/>
        </w:rPr>
        <w:t xml:space="preserve"> 201</w:t>
      </w:r>
      <w:r>
        <w:rPr>
          <w:rFonts w:ascii="Times New Roman" w:hAnsi="Times New Roman"/>
          <w:sz w:val="24"/>
          <w:szCs w:val="24"/>
          <w:lang w:val="en-GB"/>
        </w:rPr>
        <w:t>8</w:t>
      </w:r>
      <w:r>
        <w:rPr>
          <w:rFonts w:ascii="Times New Roman" w:hAnsi="Times New Roman" w:hint="eastAsia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–</w:t>
      </w:r>
      <w:r>
        <w:rPr>
          <w:rFonts w:ascii="Times New Roman" w:hAnsi="Times New Roman" w:hint="eastAsia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Jul</w:t>
      </w:r>
      <w:r>
        <w:rPr>
          <w:rFonts w:ascii="Times New Roman" w:hAnsi="Times New Roman" w:hint="eastAsia"/>
          <w:sz w:val="24"/>
          <w:szCs w:val="24"/>
          <w:lang w:val="en-GB"/>
        </w:rPr>
        <w:t>.</w:t>
      </w:r>
      <w:r>
        <w:rPr>
          <w:rFonts w:ascii="Times New Roman" w:hAnsi="Times New Roman"/>
          <w:sz w:val="24"/>
          <w:szCs w:val="24"/>
          <w:lang w:val="en-GB"/>
        </w:rPr>
        <w:t xml:space="preserve"> 2019    Taipei Veterans General Hospital</w:t>
      </w:r>
    </w:p>
    <w:p w14:paraId="6DA00103" w14:textId="1A5B8382" w:rsidR="007541E5" w:rsidRDefault="007541E5" w:rsidP="007541E5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   Position: </w:t>
      </w:r>
      <w:r w:rsidR="009072D1">
        <w:rPr>
          <w:rFonts w:ascii="Times New Roman" w:hAnsi="Times New Roman"/>
          <w:sz w:val="24"/>
          <w:szCs w:val="24"/>
          <w:lang w:val="en-GB"/>
        </w:rPr>
        <w:t>R</w:t>
      </w:r>
      <w:r>
        <w:rPr>
          <w:rFonts w:ascii="Times New Roman" w:hAnsi="Times New Roman"/>
          <w:sz w:val="24"/>
          <w:szCs w:val="24"/>
          <w:lang w:val="en-GB"/>
        </w:rPr>
        <w:t>esident (postgraduate-year training</w:t>
      </w:r>
      <w:r w:rsidR="003F4957">
        <w:rPr>
          <w:rFonts w:ascii="Times New Roman" w:hAnsi="Times New Roman"/>
          <w:sz w:val="24"/>
          <w:szCs w:val="24"/>
          <w:lang w:val="en-GB"/>
        </w:rPr>
        <w:t xml:space="preserve"> program</w:t>
      </w:r>
      <w:r>
        <w:rPr>
          <w:rFonts w:ascii="Times New Roman" w:hAnsi="Times New Roman"/>
          <w:sz w:val="24"/>
          <w:szCs w:val="24"/>
          <w:lang w:val="en-GB"/>
        </w:rPr>
        <w:t>)</w:t>
      </w:r>
    </w:p>
    <w:p w14:paraId="324C5A96" w14:textId="77777777" w:rsidR="007541E5" w:rsidRPr="007541E5" w:rsidRDefault="007541E5" w:rsidP="007541E5">
      <w:pPr>
        <w:spacing w:after="0" w:line="160" w:lineRule="exact"/>
        <w:ind w:left="1440" w:firstLine="720"/>
        <w:rPr>
          <w:rFonts w:ascii="Times New Roman" w:hAnsi="Times New Roman"/>
          <w:sz w:val="24"/>
          <w:szCs w:val="24"/>
          <w:lang w:val="en-GB"/>
        </w:rPr>
      </w:pPr>
    </w:p>
    <w:p w14:paraId="7789F5F9" w14:textId="09C356C6" w:rsidR="00D1319A" w:rsidRDefault="00D1319A" w:rsidP="00436290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 w:hint="eastAsia"/>
          <w:sz w:val="24"/>
          <w:szCs w:val="24"/>
          <w:lang w:val="en-GB"/>
        </w:rPr>
        <w:t>Oct</w:t>
      </w:r>
      <w:r>
        <w:rPr>
          <w:rFonts w:ascii="Times New Roman" w:hAnsi="Times New Roman"/>
          <w:sz w:val="24"/>
          <w:szCs w:val="24"/>
          <w:lang w:val="en-GB"/>
        </w:rPr>
        <w:t>.</w:t>
      </w:r>
      <w:r>
        <w:rPr>
          <w:rFonts w:ascii="Times New Roman" w:hAnsi="Times New Roman" w:hint="eastAsia"/>
          <w:sz w:val="24"/>
          <w:szCs w:val="24"/>
          <w:lang w:val="en-GB"/>
        </w:rPr>
        <w:t xml:space="preserve"> 2017 </w:t>
      </w:r>
      <w:r>
        <w:rPr>
          <w:rFonts w:ascii="Times New Roman" w:hAnsi="Times New Roman"/>
          <w:sz w:val="24"/>
          <w:szCs w:val="24"/>
          <w:lang w:val="en-GB"/>
        </w:rPr>
        <w:t>–</w:t>
      </w:r>
      <w:r>
        <w:rPr>
          <w:rFonts w:ascii="Times New Roman" w:hAnsi="Times New Roman" w:hint="eastAsia"/>
          <w:sz w:val="24"/>
          <w:szCs w:val="24"/>
          <w:lang w:val="en-GB"/>
        </w:rPr>
        <w:t xml:space="preserve"> Aug.</w:t>
      </w:r>
      <w:r>
        <w:rPr>
          <w:rFonts w:ascii="Times New Roman" w:hAnsi="Times New Roman"/>
          <w:sz w:val="24"/>
          <w:szCs w:val="24"/>
          <w:lang w:val="en-GB"/>
        </w:rPr>
        <w:t xml:space="preserve"> 2018  </w:t>
      </w:r>
      <w:r>
        <w:rPr>
          <w:rFonts w:ascii="Times New Roman" w:hAnsi="Times New Roman" w:hint="eastAsia"/>
          <w:sz w:val="24"/>
          <w:szCs w:val="24"/>
          <w:lang w:val="en-GB"/>
        </w:rPr>
        <w:t>N</w:t>
      </w:r>
      <w:r>
        <w:rPr>
          <w:rFonts w:ascii="Times New Roman" w:hAnsi="Times New Roman"/>
          <w:sz w:val="24"/>
          <w:szCs w:val="24"/>
          <w:lang w:val="en-GB"/>
        </w:rPr>
        <w:t>uffield Department of Population Health, University of Oxford, UK</w:t>
      </w:r>
    </w:p>
    <w:p w14:paraId="6C6B0F8D" w14:textId="4B68022C" w:rsidR="00D1319A" w:rsidRDefault="00D1319A" w:rsidP="00D1319A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   Position: Biostatistics teaching fellow/ MSc student supervisor</w:t>
      </w:r>
    </w:p>
    <w:p w14:paraId="6096C1D8" w14:textId="77777777" w:rsidR="00D1319A" w:rsidRPr="004916D9" w:rsidRDefault="00D1319A" w:rsidP="00D1319A">
      <w:pPr>
        <w:spacing w:after="0" w:line="160" w:lineRule="exact"/>
        <w:ind w:left="1440" w:firstLine="720"/>
        <w:rPr>
          <w:rFonts w:ascii="Times New Roman" w:hAnsi="Times New Roman"/>
          <w:sz w:val="24"/>
          <w:szCs w:val="24"/>
          <w:lang w:val="en-GB"/>
        </w:rPr>
      </w:pPr>
    </w:p>
    <w:p w14:paraId="717FDC73" w14:textId="02AE37AA" w:rsidR="00436290" w:rsidRPr="004916D9" w:rsidRDefault="00436290" w:rsidP="00436290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 w:hint="eastAsia"/>
          <w:sz w:val="24"/>
          <w:szCs w:val="24"/>
          <w:lang w:val="en-GB"/>
        </w:rPr>
        <w:t>May</w:t>
      </w:r>
      <w:r>
        <w:rPr>
          <w:rFonts w:ascii="Times New Roman" w:hAnsi="Times New Roman"/>
          <w:sz w:val="24"/>
          <w:szCs w:val="24"/>
          <w:lang w:val="en-GB"/>
        </w:rPr>
        <w:t xml:space="preserve"> 2017 – </w:t>
      </w:r>
      <w:r>
        <w:rPr>
          <w:rFonts w:ascii="Times New Roman" w:hAnsi="Times New Roman" w:hint="eastAsia"/>
          <w:sz w:val="24"/>
          <w:szCs w:val="24"/>
          <w:lang w:val="en-GB"/>
        </w:rPr>
        <w:t>J</w:t>
      </w:r>
      <w:r>
        <w:rPr>
          <w:rFonts w:ascii="Times New Roman" w:hAnsi="Times New Roman"/>
          <w:sz w:val="24"/>
          <w:szCs w:val="24"/>
          <w:lang w:val="en-GB"/>
        </w:rPr>
        <w:t>un. 2017   National Cancer Institute, National Institutes of Health, USA</w:t>
      </w:r>
    </w:p>
    <w:p w14:paraId="300C125C" w14:textId="3ADBA076" w:rsidR="00436290" w:rsidRPr="004916D9" w:rsidRDefault="00436290" w:rsidP="00436290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   Position: </w:t>
      </w:r>
      <w:r w:rsidR="009072D1">
        <w:rPr>
          <w:rFonts w:ascii="Times New Roman" w:hAnsi="Times New Roman"/>
          <w:sz w:val="24"/>
          <w:szCs w:val="24"/>
          <w:lang w:val="en-GB"/>
        </w:rPr>
        <w:t>V</w:t>
      </w:r>
      <w:r>
        <w:rPr>
          <w:rFonts w:ascii="Times New Roman" w:hAnsi="Times New Roman"/>
          <w:sz w:val="24"/>
          <w:szCs w:val="24"/>
          <w:lang w:val="en-GB"/>
        </w:rPr>
        <w:t>isiting research fellow</w:t>
      </w:r>
    </w:p>
    <w:p w14:paraId="6B3DC758" w14:textId="77777777" w:rsidR="00436290" w:rsidRPr="00436290" w:rsidRDefault="00436290" w:rsidP="00D1319A">
      <w:pPr>
        <w:spacing w:after="0" w:line="160" w:lineRule="exact"/>
        <w:rPr>
          <w:rFonts w:ascii="Times New Roman" w:hAnsi="Times New Roman"/>
          <w:sz w:val="24"/>
          <w:szCs w:val="24"/>
          <w:lang w:val="en-GB"/>
        </w:rPr>
      </w:pPr>
    </w:p>
    <w:p w14:paraId="619D1F11" w14:textId="014A7C62" w:rsidR="00B84124" w:rsidRPr="004916D9" w:rsidRDefault="00301B50" w:rsidP="007774F8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Jun. 2013</w:t>
      </w:r>
      <w:r w:rsidR="00C11B13">
        <w:rPr>
          <w:rFonts w:ascii="Times New Roman" w:hAnsi="Times New Roman"/>
          <w:sz w:val="24"/>
          <w:szCs w:val="24"/>
          <w:lang w:val="en-GB"/>
        </w:rPr>
        <w:t xml:space="preserve"> – </w:t>
      </w:r>
      <w:r w:rsidR="00D1319A">
        <w:rPr>
          <w:rFonts w:ascii="Times New Roman" w:hAnsi="Times New Roman"/>
          <w:sz w:val="24"/>
          <w:szCs w:val="24"/>
          <w:lang w:val="en-GB"/>
        </w:rPr>
        <w:t>May</w:t>
      </w:r>
      <w:r w:rsidR="0023775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93EB9">
        <w:rPr>
          <w:rFonts w:ascii="Times New Roman" w:hAnsi="Times New Roman"/>
          <w:sz w:val="24"/>
          <w:szCs w:val="24"/>
          <w:lang w:val="en-GB"/>
        </w:rPr>
        <w:t>2014</w:t>
      </w:r>
      <w:r w:rsidR="00237759">
        <w:rPr>
          <w:rFonts w:ascii="Times New Roman" w:hAnsi="Times New Roman"/>
          <w:sz w:val="24"/>
          <w:szCs w:val="24"/>
          <w:lang w:val="en-GB"/>
        </w:rPr>
        <w:t xml:space="preserve">   </w:t>
      </w:r>
      <w:r w:rsidR="00011935" w:rsidRPr="004916D9">
        <w:rPr>
          <w:rFonts w:ascii="Times New Roman" w:hAnsi="Times New Roman"/>
          <w:sz w:val="24"/>
          <w:szCs w:val="24"/>
          <w:lang w:val="en-GB"/>
        </w:rPr>
        <w:t xml:space="preserve">Taipei Veterans General Hospital, Taiwan </w:t>
      </w:r>
    </w:p>
    <w:p w14:paraId="619D1F12" w14:textId="36EF1139" w:rsidR="00B84124" w:rsidRPr="004916D9" w:rsidRDefault="00237759" w:rsidP="00024D3E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   </w:t>
      </w:r>
      <w:r w:rsidR="008A30DD">
        <w:rPr>
          <w:rFonts w:ascii="Times New Roman" w:hAnsi="Times New Roman"/>
          <w:sz w:val="24"/>
          <w:szCs w:val="24"/>
          <w:lang w:val="en-GB"/>
        </w:rPr>
        <w:t xml:space="preserve">Position: </w:t>
      </w:r>
      <w:r w:rsidR="009072D1">
        <w:rPr>
          <w:rFonts w:ascii="Times New Roman" w:hAnsi="Times New Roman"/>
          <w:sz w:val="24"/>
          <w:szCs w:val="24"/>
          <w:lang w:val="en-GB"/>
        </w:rPr>
        <w:t>M</w:t>
      </w:r>
      <w:r w:rsidR="00C11B13">
        <w:rPr>
          <w:rFonts w:ascii="Times New Roman" w:hAnsi="Times New Roman"/>
          <w:sz w:val="24"/>
          <w:szCs w:val="24"/>
          <w:lang w:val="en-GB"/>
        </w:rPr>
        <w:t xml:space="preserve">edical and </w:t>
      </w:r>
      <w:r w:rsidR="00574776" w:rsidRPr="004916D9">
        <w:rPr>
          <w:rFonts w:ascii="Times New Roman" w:hAnsi="Times New Roman"/>
          <w:sz w:val="24"/>
          <w:szCs w:val="24"/>
          <w:lang w:val="en-GB"/>
        </w:rPr>
        <w:t>s</w:t>
      </w:r>
      <w:r w:rsidR="00AB0050" w:rsidRPr="004916D9">
        <w:rPr>
          <w:rFonts w:ascii="Times New Roman" w:hAnsi="Times New Roman"/>
          <w:sz w:val="24"/>
          <w:szCs w:val="24"/>
          <w:lang w:val="en-GB"/>
        </w:rPr>
        <w:t xml:space="preserve">urgical </w:t>
      </w:r>
      <w:r w:rsidR="00D1319A">
        <w:rPr>
          <w:rFonts w:ascii="Times New Roman" w:hAnsi="Times New Roman"/>
          <w:sz w:val="24"/>
          <w:szCs w:val="24"/>
          <w:lang w:val="en-GB"/>
        </w:rPr>
        <w:t>intern</w:t>
      </w:r>
    </w:p>
    <w:p w14:paraId="619D1F13" w14:textId="77777777" w:rsidR="00E7303A" w:rsidRDefault="00E7303A" w:rsidP="00D1319A">
      <w:pPr>
        <w:spacing w:after="0" w:line="160" w:lineRule="exact"/>
        <w:rPr>
          <w:rFonts w:ascii="Times New Roman" w:hAnsi="Times New Roman"/>
          <w:sz w:val="24"/>
          <w:szCs w:val="24"/>
          <w:lang w:val="en-GB"/>
        </w:rPr>
      </w:pPr>
    </w:p>
    <w:p w14:paraId="619D1F14" w14:textId="77777777" w:rsidR="00E7303A" w:rsidRPr="004916D9" w:rsidRDefault="00E7303A" w:rsidP="00E7303A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4916D9">
        <w:rPr>
          <w:rFonts w:ascii="Times New Roman" w:hAnsi="Times New Roman"/>
          <w:sz w:val="24"/>
          <w:szCs w:val="24"/>
          <w:lang w:val="en-GB"/>
        </w:rPr>
        <w:t xml:space="preserve">Apr.2013 </w:t>
      </w:r>
      <w:r w:rsidR="00025429">
        <w:rPr>
          <w:rFonts w:ascii="Times New Roman" w:hAnsi="Times New Roman"/>
          <w:sz w:val="24"/>
          <w:szCs w:val="24"/>
          <w:lang w:val="en-GB"/>
        </w:rPr>
        <w:t>–</w:t>
      </w:r>
      <w:r w:rsidRPr="004916D9">
        <w:rPr>
          <w:rFonts w:ascii="Times New Roman" w:hAnsi="Times New Roman"/>
          <w:sz w:val="24"/>
          <w:szCs w:val="24"/>
          <w:lang w:val="en-GB"/>
        </w:rPr>
        <w:t xml:space="preserve"> May 2013</w:t>
      </w:r>
      <w:r w:rsidRPr="004916D9">
        <w:rPr>
          <w:rFonts w:ascii="Times New Roman" w:hAnsi="Times New Roman"/>
          <w:sz w:val="24"/>
          <w:szCs w:val="24"/>
          <w:lang w:val="en-GB"/>
        </w:rPr>
        <w:tab/>
      </w:r>
      <w:r w:rsidR="00237759">
        <w:rPr>
          <w:rFonts w:ascii="Times New Roman" w:hAnsi="Times New Roman"/>
          <w:sz w:val="24"/>
          <w:szCs w:val="24"/>
          <w:lang w:val="en-GB"/>
        </w:rPr>
        <w:t xml:space="preserve">   </w:t>
      </w:r>
      <w:r w:rsidRPr="004916D9">
        <w:rPr>
          <w:rFonts w:ascii="Times New Roman" w:hAnsi="Times New Roman"/>
          <w:sz w:val="24"/>
          <w:szCs w:val="24"/>
          <w:lang w:val="en-GB"/>
        </w:rPr>
        <w:t>University Hospital, University of California, San Diego, USA</w:t>
      </w:r>
    </w:p>
    <w:p w14:paraId="619D1F15" w14:textId="6D9649D3" w:rsidR="00E7303A" w:rsidRPr="004916D9" w:rsidRDefault="00237759" w:rsidP="00E7303A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   </w:t>
      </w:r>
      <w:r w:rsidR="008A30DD">
        <w:rPr>
          <w:rFonts w:ascii="Times New Roman" w:hAnsi="Times New Roman"/>
          <w:sz w:val="24"/>
          <w:szCs w:val="24"/>
          <w:lang w:val="en-GB"/>
        </w:rPr>
        <w:t xml:space="preserve">Position: </w:t>
      </w:r>
      <w:r w:rsidR="009072D1">
        <w:rPr>
          <w:rFonts w:ascii="Times New Roman" w:hAnsi="Times New Roman"/>
          <w:sz w:val="24"/>
          <w:szCs w:val="24"/>
          <w:lang w:val="en-GB"/>
        </w:rPr>
        <w:t>V</w:t>
      </w:r>
      <w:r w:rsidR="00356EE6">
        <w:rPr>
          <w:rFonts w:ascii="Times New Roman" w:hAnsi="Times New Roman"/>
          <w:sz w:val="24"/>
          <w:szCs w:val="24"/>
          <w:lang w:val="en-GB"/>
        </w:rPr>
        <w:t xml:space="preserve">isiting </w:t>
      </w:r>
      <w:r w:rsidR="008A30DD">
        <w:rPr>
          <w:rFonts w:ascii="Times New Roman" w:hAnsi="Times New Roman"/>
          <w:sz w:val="24"/>
          <w:szCs w:val="24"/>
          <w:lang w:val="en-GB"/>
        </w:rPr>
        <w:t>s</w:t>
      </w:r>
      <w:r w:rsidR="000B32C4">
        <w:rPr>
          <w:rFonts w:ascii="Times New Roman" w:hAnsi="Times New Roman"/>
          <w:sz w:val="24"/>
          <w:szCs w:val="24"/>
          <w:lang w:val="en-GB"/>
        </w:rPr>
        <w:t>urgical</w:t>
      </w:r>
      <w:r w:rsidR="00356EE6">
        <w:rPr>
          <w:rFonts w:ascii="Times New Roman" w:hAnsi="Times New Roman"/>
          <w:sz w:val="24"/>
          <w:szCs w:val="24"/>
          <w:lang w:val="en-GB"/>
        </w:rPr>
        <w:t xml:space="preserve"> and </w:t>
      </w:r>
      <w:r w:rsidR="000B32C4">
        <w:rPr>
          <w:rFonts w:ascii="Times New Roman" w:hAnsi="Times New Roman"/>
          <w:sz w:val="24"/>
          <w:szCs w:val="24"/>
          <w:lang w:val="en-GB"/>
        </w:rPr>
        <w:t>r</w:t>
      </w:r>
      <w:r w:rsidR="00024D3E">
        <w:rPr>
          <w:rFonts w:ascii="Times New Roman" w:hAnsi="Times New Roman"/>
          <w:sz w:val="24"/>
          <w:szCs w:val="24"/>
          <w:lang w:val="en-GB"/>
        </w:rPr>
        <w:t xml:space="preserve">adiology </w:t>
      </w:r>
      <w:r w:rsidR="00D1319A">
        <w:rPr>
          <w:rFonts w:ascii="Times New Roman" w:hAnsi="Times New Roman"/>
          <w:sz w:val="24"/>
          <w:szCs w:val="24"/>
          <w:lang w:val="en-GB"/>
        </w:rPr>
        <w:t>sub-</w:t>
      </w:r>
      <w:r w:rsidR="00024D3E">
        <w:rPr>
          <w:rFonts w:ascii="Times New Roman" w:hAnsi="Times New Roman"/>
          <w:sz w:val="24"/>
          <w:szCs w:val="24"/>
          <w:lang w:val="en-GB"/>
        </w:rPr>
        <w:t>i</w:t>
      </w:r>
      <w:r w:rsidR="00E7303A" w:rsidRPr="004916D9">
        <w:rPr>
          <w:rFonts w:ascii="Times New Roman" w:hAnsi="Times New Roman"/>
          <w:sz w:val="24"/>
          <w:szCs w:val="24"/>
          <w:lang w:val="en-GB"/>
        </w:rPr>
        <w:t>ntern</w:t>
      </w:r>
    </w:p>
    <w:p w14:paraId="619D1F16" w14:textId="77777777" w:rsidR="00E7303A" w:rsidRPr="004916D9" w:rsidRDefault="00E7303A" w:rsidP="00D1319A">
      <w:pPr>
        <w:spacing w:after="0" w:line="160" w:lineRule="exact"/>
        <w:ind w:left="1440" w:firstLine="720"/>
        <w:rPr>
          <w:rFonts w:ascii="Times New Roman" w:hAnsi="Times New Roman"/>
          <w:sz w:val="24"/>
          <w:szCs w:val="24"/>
          <w:lang w:val="en-GB"/>
        </w:rPr>
      </w:pPr>
    </w:p>
    <w:p w14:paraId="619D1F17" w14:textId="77777777" w:rsidR="00E7303A" w:rsidRPr="004916D9" w:rsidRDefault="00E7303A" w:rsidP="00E7303A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4916D9">
        <w:rPr>
          <w:rFonts w:ascii="Times New Roman" w:hAnsi="Times New Roman"/>
          <w:sz w:val="24"/>
          <w:szCs w:val="24"/>
          <w:lang w:val="en-GB"/>
        </w:rPr>
        <w:t>Feb.2013</w:t>
      </w:r>
      <w:r w:rsidR="00025429">
        <w:rPr>
          <w:rFonts w:ascii="Times New Roman" w:hAnsi="Times New Roman"/>
          <w:sz w:val="24"/>
          <w:szCs w:val="24"/>
          <w:lang w:val="en-GB"/>
        </w:rPr>
        <w:t xml:space="preserve"> – </w:t>
      </w:r>
      <w:r w:rsidRPr="004916D9">
        <w:rPr>
          <w:rFonts w:ascii="Times New Roman" w:hAnsi="Times New Roman"/>
          <w:sz w:val="24"/>
          <w:szCs w:val="24"/>
          <w:lang w:val="en-GB"/>
        </w:rPr>
        <w:t xml:space="preserve">Mar.2013 </w:t>
      </w:r>
      <w:r w:rsidRPr="004916D9">
        <w:rPr>
          <w:rFonts w:ascii="Times New Roman" w:hAnsi="Times New Roman"/>
          <w:sz w:val="24"/>
          <w:szCs w:val="24"/>
          <w:lang w:val="en-GB"/>
        </w:rPr>
        <w:tab/>
      </w:r>
      <w:r w:rsidR="00237759">
        <w:rPr>
          <w:rFonts w:ascii="Times New Roman" w:hAnsi="Times New Roman"/>
          <w:sz w:val="24"/>
          <w:szCs w:val="24"/>
          <w:lang w:val="en-GB"/>
        </w:rPr>
        <w:t xml:space="preserve">   </w:t>
      </w:r>
      <w:r w:rsidRPr="004916D9">
        <w:rPr>
          <w:rFonts w:ascii="Times New Roman" w:hAnsi="Times New Roman"/>
          <w:sz w:val="24"/>
          <w:szCs w:val="24"/>
          <w:lang w:val="en-GB"/>
        </w:rPr>
        <w:t xml:space="preserve">University of California, Davis, </w:t>
      </w:r>
      <w:proofErr w:type="spellStart"/>
      <w:r w:rsidRPr="004916D9">
        <w:rPr>
          <w:rFonts w:ascii="Times New Roman" w:hAnsi="Times New Roman"/>
          <w:sz w:val="24"/>
          <w:szCs w:val="24"/>
          <w:lang w:val="en-GB"/>
        </w:rPr>
        <w:t>Center</w:t>
      </w:r>
      <w:proofErr w:type="spellEnd"/>
      <w:r w:rsidRPr="004916D9">
        <w:rPr>
          <w:rFonts w:ascii="Times New Roman" w:hAnsi="Times New Roman"/>
          <w:sz w:val="24"/>
          <w:szCs w:val="24"/>
          <w:lang w:val="en-GB"/>
        </w:rPr>
        <w:t xml:space="preserve"> for neuroscience, USA</w:t>
      </w:r>
    </w:p>
    <w:p w14:paraId="619D1F18" w14:textId="0CFDF9DD" w:rsidR="00E7303A" w:rsidRPr="004916D9" w:rsidRDefault="00E7303A" w:rsidP="00E7303A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4916D9">
        <w:rPr>
          <w:rFonts w:ascii="Times New Roman" w:hAnsi="Times New Roman"/>
          <w:sz w:val="24"/>
          <w:szCs w:val="24"/>
          <w:lang w:val="en-GB"/>
        </w:rPr>
        <w:t>&amp;J</w:t>
      </w:r>
      <w:r>
        <w:rPr>
          <w:rFonts w:ascii="Times New Roman" w:hAnsi="Times New Roman"/>
          <w:sz w:val="24"/>
          <w:szCs w:val="24"/>
          <w:lang w:val="en-GB"/>
        </w:rPr>
        <w:t>un.2010</w:t>
      </w:r>
      <w:r w:rsidR="00025429">
        <w:rPr>
          <w:rFonts w:ascii="Times New Roman" w:hAnsi="Times New Roman"/>
          <w:sz w:val="24"/>
          <w:szCs w:val="24"/>
          <w:lang w:val="en-GB"/>
        </w:rPr>
        <w:t>–</w:t>
      </w:r>
      <w:r>
        <w:rPr>
          <w:rFonts w:ascii="Times New Roman" w:hAnsi="Times New Roman"/>
          <w:sz w:val="24"/>
          <w:szCs w:val="24"/>
          <w:lang w:val="en-GB"/>
        </w:rPr>
        <w:t>Sep.2010</w:t>
      </w:r>
      <w:r w:rsidRPr="004916D9">
        <w:rPr>
          <w:rFonts w:ascii="Times New Roman" w:hAnsi="Times New Roman"/>
          <w:sz w:val="24"/>
          <w:szCs w:val="24"/>
          <w:lang w:val="en-GB"/>
        </w:rPr>
        <w:tab/>
      </w:r>
      <w:r w:rsidR="00237759">
        <w:rPr>
          <w:rFonts w:ascii="Times New Roman" w:hAnsi="Times New Roman"/>
          <w:sz w:val="24"/>
          <w:szCs w:val="24"/>
          <w:lang w:val="en-GB"/>
        </w:rPr>
        <w:t xml:space="preserve">   </w:t>
      </w:r>
      <w:r w:rsidRPr="004916D9">
        <w:rPr>
          <w:rFonts w:ascii="Times New Roman" w:hAnsi="Times New Roman"/>
          <w:sz w:val="24"/>
          <w:szCs w:val="24"/>
          <w:lang w:val="en-GB"/>
        </w:rPr>
        <w:t xml:space="preserve">Position: </w:t>
      </w:r>
      <w:r w:rsidR="009072D1">
        <w:rPr>
          <w:rFonts w:ascii="Times New Roman" w:hAnsi="Times New Roman"/>
          <w:sz w:val="24"/>
          <w:szCs w:val="24"/>
          <w:lang w:val="en-GB"/>
        </w:rPr>
        <w:t>V</w:t>
      </w:r>
      <w:r w:rsidR="000E3833">
        <w:rPr>
          <w:rFonts w:ascii="Times New Roman" w:hAnsi="Times New Roman"/>
          <w:sz w:val="24"/>
          <w:szCs w:val="24"/>
          <w:lang w:val="en-GB"/>
        </w:rPr>
        <w:t xml:space="preserve">isiting </w:t>
      </w:r>
      <w:r w:rsidR="008A30DD">
        <w:rPr>
          <w:rFonts w:ascii="Times New Roman" w:hAnsi="Times New Roman"/>
          <w:sz w:val="24"/>
          <w:szCs w:val="24"/>
          <w:lang w:val="en-GB"/>
        </w:rPr>
        <w:t>r</w:t>
      </w:r>
      <w:r w:rsidRPr="004916D9">
        <w:rPr>
          <w:rFonts w:ascii="Times New Roman" w:hAnsi="Times New Roman"/>
          <w:sz w:val="24"/>
          <w:szCs w:val="24"/>
          <w:lang w:val="en-GB"/>
        </w:rPr>
        <w:t>esearch fellow</w:t>
      </w:r>
    </w:p>
    <w:p w14:paraId="619D1F19" w14:textId="44C1EC5A" w:rsidR="00E7303A" w:rsidRPr="00DE648A" w:rsidRDefault="00E7303A" w:rsidP="00DE648A">
      <w:pPr>
        <w:spacing w:after="4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1711CDA9" w14:textId="4931EF84" w:rsidR="0012234E" w:rsidRPr="004916D9" w:rsidRDefault="0012234E" w:rsidP="0012234E">
      <w:pPr>
        <w:spacing w:after="4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4916D9">
        <w:rPr>
          <w:rFonts w:ascii="Times New Roman" w:hAnsi="Times New Roman"/>
          <w:b/>
          <w:sz w:val="24"/>
          <w:szCs w:val="24"/>
          <w:lang w:val="en-GB"/>
        </w:rPr>
        <w:t>Re</w:t>
      </w:r>
      <w:r>
        <w:rPr>
          <w:rFonts w:ascii="Times New Roman" w:hAnsi="Times New Roman"/>
          <w:b/>
          <w:sz w:val="24"/>
          <w:szCs w:val="24"/>
          <w:lang w:val="en-GB"/>
        </w:rPr>
        <w:t>search activity</w:t>
      </w:r>
    </w:p>
    <w:p w14:paraId="210B9214" w14:textId="5125643C" w:rsidR="0012234E" w:rsidRDefault="0012234E" w:rsidP="001223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bookmarkStart w:id="0" w:name="_Hlk22221831"/>
      <w:r>
        <w:rPr>
          <w:rFonts w:ascii="Times New Roman" w:hAnsi="Times New Roman"/>
          <w:sz w:val="24"/>
          <w:szCs w:val="24"/>
          <w:lang w:val="en-GB"/>
        </w:rPr>
        <w:t>Primary investigator      Lifestyle, dietary factors and risk of CNS tumors in the Million Women Study</w:t>
      </w:r>
    </w:p>
    <w:p w14:paraId="7BF0249C" w14:textId="729F511D" w:rsidR="00B646F0" w:rsidRDefault="00B646F0" w:rsidP="00B646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Primary investigator      Pre-diagnostic factors and CNS tumor survival in the Million Women Study</w:t>
      </w:r>
    </w:p>
    <w:p w14:paraId="4E11BDD0" w14:textId="610B71A1" w:rsidR="00B646F0" w:rsidRDefault="00B646F0" w:rsidP="00B646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Primary investigator      </w:t>
      </w:r>
      <w:r w:rsidR="007A2635">
        <w:rPr>
          <w:rFonts w:ascii="Times New Roman" w:hAnsi="Times New Roman"/>
          <w:sz w:val="24"/>
          <w:szCs w:val="24"/>
          <w:lang w:val="en-GB"/>
        </w:rPr>
        <w:t>Band form white blood cells and subsequent infection, sepsis, and mortality</w:t>
      </w:r>
    </w:p>
    <w:p w14:paraId="4F040C61" w14:textId="1B8A30C5" w:rsidR="0012234E" w:rsidRDefault="0012234E" w:rsidP="001223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Primary investigator</w:t>
      </w:r>
      <w:r>
        <w:rPr>
          <w:rFonts w:ascii="Times New Roman" w:hAnsi="Times New Roman"/>
          <w:sz w:val="24"/>
          <w:szCs w:val="24"/>
          <w:lang w:val="en-GB"/>
        </w:rPr>
        <w:tab/>
        <w:t xml:space="preserve">   </w:t>
      </w:r>
      <w:r w:rsidR="00C7726F">
        <w:rPr>
          <w:rFonts w:ascii="Times New Roman" w:hAnsi="Times New Roman"/>
          <w:sz w:val="24"/>
          <w:szCs w:val="24"/>
          <w:lang w:val="en-GB"/>
        </w:rPr>
        <w:t>Diet</w:t>
      </w:r>
      <w:r>
        <w:rPr>
          <w:rFonts w:ascii="Times New Roman" w:hAnsi="Times New Roman"/>
          <w:sz w:val="24"/>
          <w:szCs w:val="24"/>
          <w:lang w:val="en-GB"/>
        </w:rPr>
        <w:t xml:space="preserve"> and risk of glioma in the NIH-AARP Study</w:t>
      </w:r>
      <w:r w:rsidR="00C7726F">
        <w:rPr>
          <w:rFonts w:ascii="Times New Roman" w:hAnsi="Times New Roman"/>
          <w:sz w:val="24"/>
          <w:szCs w:val="24"/>
          <w:lang w:val="en-GB"/>
        </w:rPr>
        <w:t xml:space="preserve"> and the PLCO Study</w:t>
      </w:r>
    </w:p>
    <w:p w14:paraId="767F4B7C" w14:textId="706FB7A1" w:rsidR="003F4957" w:rsidRDefault="003F4957" w:rsidP="001223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Collaborator                   Risk factors for migraine and migraine co-morbidities in a migraine cohort</w:t>
      </w:r>
    </w:p>
    <w:p w14:paraId="07611173" w14:textId="60BE102C" w:rsidR="0012234E" w:rsidRDefault="00B24D96" w:rsidP="001223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Collaborator</w:t>
      </w:r>
      <w:r>
        <w:rPr>
          <w:rFonts w:ascii="Times New Roman" w:hAnsi="Times New Roman"/>
          <w:sz w:val="24"/>
          <w:szCs w:val="24"/>
          <w:lang w:val="en-GB"/>
        </w:rPr>
        <w:tab/>
      </w:r>
      <w:r w:rsidR="0012234E">
        <w:rPr>
          <w:rFonts w:ascii="Times New Roman" w:hAnsi="Times New Roman"/>
          <w:sz w:val="24"/>
          <w:szCs w:val="24"/>
          <w:lang w:val="en-GB"/>
        </w:rPr>
        <w:tab/>
        <w:t xml:space="preserve">   </w:t>
      </w:r>
      <w:r w:rsidR="00C7726F">
        <w:rPr>
          <w:rFonts w:ascii="Times New Roman" w:hAnsi="Times New Roman"/>
          <w:sz w:val="24"/>
          <w:szCs w:val="24"/>
          <w:lang w:val="en-GB"/>
        </w:rPr>
        <w:t>Brain MRI imaging in relation to central nervous system diseases</w:t>
      </w:r>
    </w:p>
    <w:p w14:paraId="0DAEFCA6" w14:textId="52216480" w:rsidR="005B4513" w:rsidRDefault="005B4513" w:rsidP="001223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lastRenderedPageBreak/>
        <w:t xml:space="preserve">Collaborator     </w:t>
      </w:r>
      <w:r>
        <w:rPr>
          <w:rFonts w:ascii="Times New Roman" w:hAnsi="Times New Roman"/>
          <w:sz w:val="24"/>
          <w:szCs w:val="24"/>
          <w:lang w:val="en-GB"/>
        </w:rPr>
        <w:tab/>
        <w:t xml:space="preserve">   Foods, nutrients, dietary patterns and risk of CNS tumors in the EPIC Study</w:t>
      </w:r>
    </w:p>
    <w:p w14:paraId="67C706A5" w14:textId="77777777" w:rsidR="005B4513" w:rsidRDefault="0012234E" w:rsidP="001223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Collaborator</w:t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  <w:t xml:space="preserve">   Diet</w:t>
      </w:r>
      <w:r w:rsidR="005B4513">
        <w:rPr>
          <w:rFonts w:ascii="Times New Roman" w:hAnsi="Times New Roman"/>
          <w:sz w:val="24"/>
          <w:szCs w:val="24"/>
          <w:lang w:val="en-GB"/>
        </w:rPr>
        <w:t xml:space="preserve"> and risk of cancers of the breast, pancreas, and colorectum, stroke, and </w:t>
      </w:r>
    </w:p>
    <w:p w14:paraId="4C7126A4" w14:textId="24BCA4EE" w:rsidR="0012234E" w:rsidRDefault="005B4513" w:rsidP="001223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                                       Parkinson’s Disease in the Million Women Study</w:t>
      </w:r>
      <w:bookmarkEnd w:id="0"/>
    </w:p>
    <w:p w14:paraId="619D1F1A" w14:textId="77777777" w:rsidR="00E7303A" w:rsidRPr="004916D9" w:rsidRDefault="00E7303A" w:rsidP="005B4513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  <w:sectPr w:rsidR="00E7303A" w:rsidRPr="004916D9" w:rsidSect="00F70F89">
          <w:type w:val="continuous"/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</w:p>
    <w:p w14:paraId="619D1F24" w14:textId="77777777" w:rsidR="000F580E" w:rsidRPr="00DE648A" w:rsidRDefault="000F580E" w:rsidP="00DE648A">
      <w:pPr>
        <w:spacing w:after="4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619D1F25" w14:textId="77777777" w:rsidR="007774F8" w:rsidRPr="004916D9" w:rsidRDefault="007774F8" w:rsidP="00166C76">
      <w:pPr>
        <w:spacing w:after="4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4916D9">
        <w:rPr>
          <w:rFonts w:ascii="Times New Roman" w:hAnsi="Times New Roman"/>
          <w:b/>
          <w:sz w:val="24"/>
          <w:szCs w:val="24"/>
          <w:lang w:val="en-GB"/>
        </w:rPr>
        <w:t>Relevant Skills</w:t>
      </w:r>
    </w:p>
    <w:p w14:paraId="30970EC8" w14:textId="1B33FC98" w:rsidR="00356EE6" w:rsidRDefault="00C850F0" w:rsidP="007774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Epidemiology              </w:t>
      </w:r>
      <w:r w:rsidR="00356EE6">
        <w:rPr>
          <w:rFonts w:ascii="Times New Roman" w:hAnsi="Times New Roman"/>
          <w:sz w:val="24"/>
          <w:szCs w:val="24"/>
          <w:lang w:val="en-GB"/>
        </w:rPr>
        <w:t xml:space="preserve">  </w:t>
      </w:r>
      <w:r w:rsidR="00E866E2">
        <w:rPr>
          <w:rFonts w:ascii="Times New Roman" w:hAnsi="Times New Roman" w:hint="eastAsia"/>
          <w:sz w:val="24"/>
          <w:szCs w:val="24"/>
          <w:lang w:val="en-GB"/>
        </w:rPr>
        <w:t>C</w:t>
      </w:r>
      <w:r w:rsidR="00E866E2">
        <w:rPr>
          <w:rFonts w:ascii="Times New Roman" w:hAnsi="Times New Roman"/>
          <w:sz w:val="24"/>
          <w:szCs w:val="24"/>
          <w:lang w:val="en-GB"/>
        </w:rPr>
        <w:t>ancer epidemiology</w:t>
      </w:r>
      <w:r w:rsidR="00E866E2">
        <w:rPr>
          <w:rFonts w:ascii="Times New Roman" w:hAnsi="Times New Roman" w:hint="eastAsia"/>
          <w:sz w:val="24"/>
          <w:szCs w:val="24"/>
          <w:lang w:val="en-GB"/>
        </w:rPr>
        <w:t>,</w:t>
      </w:r>
      <w:r w:rsidR="00E866E2">
        <w:rPr>
          <w:rFonts w:ascii="Times New Roman" w:hAnsi="Times New Roman"/>
          <w:sz w:val="24"/>
          <w:szCs w:val="24"/>
          <w:lang w:val="en-GB"/>
        </w:rPr>
        <w:t xml:space="preserve"> s</w:t>
      </w:r>
      <w:r w:rsidR="00083B90">
        <w:rPr>
          <w:rFonts w:ascii="Times New Roman" w:hAnsi="Times New Roman"/>
          <w:sz w:val="24"/>
          <w:szCs w:val="24"/>
          <w:lang w:val="en-GB"/>
        </w:rPr>
        <w:t>ystematic review</w:t>
      </w:r>
      <w:r w:rsidR="00E866E2">
        <w:rPr>
          <w:rFonts w:ascii="Times New Roman" w:hAnsi="Times New Roman"/>
          <w:sz w:val="24"/>
          <w:szCs w:val="24"/>
          <w:lang w:val="en-GB"/>
        </w:rPr>
        <w:t>/</w:t>
      </w:r>
      <w:r w:rsidR="003F4957">
        <w:rPr>
          <w:rFonts w:ascii="Times New Roman" w:hAnsi="Times New Roman"/>
          <w:sz w:val="24"/>
          <w:szCs w:val="24"/>
          <w:lang w:val="en-GB"/>
        </w:rPr>
        <w:t xml:space="preserve">meta-analysis, </w:t>
      </w:r>
      <w:r w:rsidR="00221109">
        <w:rPr>
          <w:rFonts w:ascii="Times New Roman" w:hAnsi="Times New Roman"/>
          <w:sz w:val="24"/>
          <w:szCs w:val="24"/>
          <w:lang w:val="en-GB"/>
        </w:rPr>
        <w:t xml:space="preserve">observational studies </w:t>
      </w:r>
    </w:p>
    <w:p w14:paraId="7F9A4BA8" w14:textId="7585524A" w:rsidR="00221109" w:rsidRDefault="00221109" w:rsidP="007774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Software                        </w:t>
      </w:r>
      <w:bookmarkStart w:id="1" w:name="_Hlk22221699"/>
      <w:r>
        <w:rPr>
          <w:rFonts w:ascii="Times New Roman" w:hAnsi="Times New Roman"/>
          <w:sz w:val="24"/>
          <w:szCs w:val="24"/>
          <w:lang w:val="en-GB"/>
        </w:rPr>
        <w:t xml:space="preserve">Statistical analysis </w:t>
      </w:r>
      <w:r>
        <w:rPr>
          <w:rFonts w:ascii="Times New Roman" w:hAnsi="Times New Roman"/>
          <w:sz w:val="24"/>
          <w:szCs w:val="24"/>
          <w:lang w:val="en-GB"/>
        </w:rPr>
        <w:t>in</w:t>
      </w:r>
      <w:r>
        <w:rPr>
          <w:rFonts w:ascii="Times New Roman" w:hAnsi="Times New Roman"/>
          <w:sz w:val="24"/>
          <w:szCs w:val="24"/>
          <w:lang w:val="en-GB"/>
        </w:rPr>
        <w:t xml:space="preserve"> Stata</w:t>
      </w:r>
      <w:r w:rsidR="00E866E2">
        <w:rPr>
          <w:rFonts w:ascii="Times New Roman" w:hAnsi="Times New Roman" w:hint="eastAsia"/>
          <w:sz w:val="24"/>
          <w:szCs w:val="24"/>
          <w:lang w:val="en-GB"/>
        </w:rPr>
        <w:t xml:space="preserve"> </w:t>
      </w:r>
      <w:r w:rsidR="00E866E2">
        <w:rPr>
          <w:rFonts w:ascii="Times New Roman" w:hAnsi="Times New Roman"/>
          <w:sz w:val="24"/>
          <w:szCs w:val="24"/>
          <w:lang w:val="en-GB"/>
        </w:rPr>
        <w:t xml:space="preserve">and </w:t>
      </w:r>
      <w:r>
        <w:rPr>
          <w:rFonts w:ascii="Times New Roman" w:hAnsi="Times New Roman"/>
          <w:sz w:val="24"/>
          <w:szCs w:val="24"/>
          <w:lang w:val="en-GB"/>
        </w:rPr>
        <w:t>R</w:t>
      </w:r>
      <w:r>
        <w:rPr>
          <w:rFonts w:ascii="Times New Roman" w:hAnsi="Times New Roman"/>
          <w:sz w:val="24"/>
          <w:szCs w:val="24"/>
          <w:lang w:val="en-GB"/>
        </w:rPr>
        <w:t>, deep learning (Keras/Tensorflow) in Python</w:t>
      </w:r>
      <w:bookmarkEnd w:id="1"/>
    </w:p>
    <w:p w14:paraId="619D1F26" w14:textId="2FD1B56A" w:rsidR="007774F8" w:rsidRPr="004916D9" w:rsidRDefault="00024D3E" w:rsidP="007774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Laboratory</w:t>
      </w:r>
      <w:r w:rsidR="00C850F0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C850F0">
        <w:rPr>
          <w:rFonts w:ascii="Times New Roman" w:hAnsi="Times New Roman"/>
          <w:sz w:val="24"/>
          <w:szCs w:val="24"/>
          <w:lang w:val="en-GB"/>
        </w:rPr>
        <w:tab/>
        <w:t xml:space="preserve">   </w:t>
      </w:r>
      <w:r w:rsidR="007774F8" w:rsidRPr="004916D9">
        <w:rPr>
          <w:rFonts w:ascii="Times New Roman" w:hAnsi="Times New Roman"/>
          <w:sz w:val="24"/>
          <w:szCs w:val="24"/>
          <w:lang w:val="en-GB"/>
        </w:rPr>
        <w:tab/>
      </w:r>
      <w:r w:rsidR="00237759">
        <w:rPr>
          <w:rFonts w:ascii="Times New Roman" w:hAnsi="Times New Roman"/>
          <w:sz w:val="24"/>
          <w:szCs w:val="24"/>
          <w:lang w:val="en-GB"/>
        </w:rPr>
        <w:t xml:space="preserve">   </w:t>
      </w:r>
      <w:r w:rsidR="007774F8" w:rsidRPr="004916D9">
        <w:rPr>
          <w:rFonts w:ascii="Times New Roman" w:hAnsi="Times New Roman"/>
          <w:sz w:val="24"/>
          <w:szCs w:val="24"/>
          <w:lang w:val="en-GB"/>
        </w:rPr>
        <w:t>Ion channel recording via inside-out patch clamping technique</w:t>
      </w:r>
    </w:p>
    <w:p w14:paraId="619D1F29" w14:textId="0FFA5DE7" w:rsidR="00E20085" w:rsidRDefault="007774F8" w:rsidP="00083B90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4916D9">
        <w:rPr>
          <w:rFonts w:ascii="Times New Roman" w:hAnsi="Times New Roman"/>
          <w:sz w:val="24"/>
          <w:szCs w:val="24"/>
          <w:lang w:val="en-GB"/>
        </w:rPr>
        <w:t>Language</w:t>
      </w:r>
      <w:r w:rsidRPr="004916D9">
        <w:rPr>
          <w:rFonts w:ascii="Times New Roman" w:hAnsi="Times New Roman"/>
          <w:sz w:val="24"/>
          <w:szCs w:val="24"/>
          <w:lang w:val="en-GB"/>
        </w:rPr>
        <w:tab/>
      </w:r>
      <w:r w:rsidRPr="004916D9">
        <w:rPr>
          <w:rFonts w:ascii="Times New Roman" w:hAnsi="Times New Roman"/>
          <w:sz w:val="24"/>
          <w:szCs w:val="24"/>
          <w:lang w:val="en-GB"/>
        </w:rPr>
        <w:tab/>
      </w:r>
      <w:r w:rsidR="00237759">
        <w:rPr>
          <w:rFonts w:ascii="Times New Roman" w:hAnsi="Times New Roman"/>
          <w:sz w:val="24"/>
          <w:szCs w:val="24"/>
          <w:lang w:val="en-GB"/>
        </w:rPr>
        <w:t xml:space="preserve">   </w:t>
      </w:r>
      <w:r w:rsidR="00024D3E">
        <w:rPr>
          <w:rFonts w:ascii="Times New Roman" w:hAnsi="Times New Roman"/>
          <w:sz w:val="24"/>
          <w:szCs w:val="24"/>
          <w:lang w:val="en-GB"/>
        </w:rPr>
        <w:t>English</w:t>
      </w:r>
      <w:r w:rsidR="007541E5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0E3833">
        <w:rPr>
          <w:rFonts w:ascii="Times New Roman" w:hAnsi="Times New Roman"/>
          <w:sz w:val="24"/>
          <w:szCs w:val="24"/>
          <w:lang w:val="en-GB"/>
        </w:rPr>
        <w:t>Mandarin</w:t>
      </w:r>
      <w:r w:rsidR="00B568AD" w:rsidRPr="004916D9">
        <w:rPr>
          <w:rFonts w:ascii="Times New Roman" w:hAnsi="Times New Roman"/>
          <w:sz w:val="24"/>
          <w:szCs w:val="24"/>
          <w:lang w:val="en-GB"/>
        </w:rPr>
        <w:t>, Can</w:t>
      </w:r>
      <w:r w:rsidR="000E3833">
        <w:rPr>
          <w:rFonts w:ascii="Times New Roman" w:hAnsi="Times New Roman"/>
          <w:sz w:val="24"/>
          <w:szCs w:val="24"/>
          <w:lang w:val="en-GB"/>
        </w:rPr>
        <w:t>tonese, Malay</w:t>
      </w:r>
      <w:r w:rsidR="003F4957">
        <w:rPr>
          <w:rFonts w:ascii="Times New Roman" w:hAnsi="Times New Roman"/>
          <w:sz w:val="24"/>
          <w:szCs w:val="24"/>
          <w:lang w:val="en-GB"/>
        </w:rPr>
        <w:t>, and Taiwanese (basic)</w:t>
      </w:r>
      <w:r w:rsidR="00E20085" w:rsidRPr="004916D9">
        <w:rPr>
          <w:rFonts w:ascii="Times New Roman" w:hAnsi="Times New Roman"/>
          <w:sz w:val="24"/>
          <w:szCs w:val="24"/>
          <w:lang w:val="en-GB"/>
        </w:rPr>
        <w:tab/>
      </w:r>
    </w:p>
    <w:p w14:paraId="3C693362" w14:textId="77777777" w:rsidR="005B4513" w:rsidRPr="00DE648A" w:rsidRDefault="005B4513" w:rsidP="00166C76">
      <w:pPr>
        <w:spacing w:after="4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619D1F2B" w14:textId="56DECCF2" w:rsidR="005B64C0" w:rsidRPr="005B4513" w:rsidRDefault="005B64C0" w:rsidP="00166C76">
      <w:pPr>
        <w:spacing w:after="4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5B4513">
        <w:rPr>
          <w:rFonts w:ascii="Times New Roman" w:hAnsi="Times New Roman"/>
          <w:b/>
          <w:sz w:val="24"/>
          <w:szCs w:val="24"/>
          <w:lang w:val="en-GB"/>
        </w:rPr>
        <w:t>Licensure</w:t>
      </w:r>
    </w:p>
    <w:p w14:paraId="619D1F2C" w14:textId="77777777" w:rsidR="005B64C0" w:rsidRPr="005B4513" w:rsidRDefault="005B64C0" w:rsidP="00024D3E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5B4513">
        <w:rPr>
          <w:rFonts w:ascii="Times New Roman" w:hAnsi="Times New Roman"/>
          <w:sz w:val="24"/>
          <w:szCs w:val="24"/>
          <w:lang w:val="en-GB"/>
        </w:rPr>
        <w:t>National Board of Medical License, Taiwan</w:t>
      </w:r>
    </w:p>
    <w:p w14:paraId="6CBE7D20" w14:textId="77777777" w:rsidR="007A2635" w:rsidRPr="00DE648A" w:rsidRDefault="007A2635" w:rsidP="0012234E">
      <w:pPr>
        <w:spacing w:after="4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619D1F2E" w14:textId="29094C1D" w:rsidR="0041423F" w:rsidRPr="008236EA" w:rsidRDefault="00AA54ED" w:rsidP="00166C76">
      <w:pPr>
        <w:spacing w:after="4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8236EA">
        <w:rPr>
          <w:rFonts w:ascii="Times New Roman" w:hAnsi="Times New Roman"/>
          <w:b/>
          <w:sz w:val="24"/>
          <w:szCs w:val="24"/>
          <w:lang w:val="en-GB"/>
        </w:rPr>
        <w:t>Award</w:t>
      </w:r>
      <w:r w:rsidR="009F346C" w:rsidRPr="008236EA">
        <w:rPr>
          <w:rFonts w:ascii="Times New Roman" w:hAnsi="Times New Roman"/>
          <w:b/>
          <w:sz w:val="24"/>
          <w:szCs w:val="24"/>
          <w:lang w:val="en-GB"/>
        </w:rPr>
        <w:t>s</w:t>
      </w:r>
    </w:p>
    <w:p w14:paraId="609E730C" w14:textId="3FE49CF4" w:rsidR="00C850F0" w:rsidRPr="008236EA" w:rsidRDefault="00C850F0" w:rsidP="00166C76">
      <w:pPr>
        <w:pStyle w:val="ListParagraph1"/>
        <w:numPr>
          <w:ilvl w:val="0"/>
          <w:numId w:val="19"/>
        </w:numPr>
        <w:spacing w:after="20" w:line="240" w:lineRule="auto"/>
        <w:ind w:left="547"/>
        <w:jc w:val="both"/>
        <w:rPr>
          <w:rFonts w:ascii="Times New Roman" w:hAnsi="Times New Roman"/>
          <w:sz w:val="24"/>
          <w:szCs w:val="24"/>
          <w:lang w:val="en-GB"/>
        </w:rPr>
      </w:pPr>
      <w:r w:rsidRPr="008236EA">
        <w:rPr>
          <w:rFonts w:ascii="Times New Roman" w:hAnsi="Times New Roman"/>
          <w:sz w:val="24"/>
          <w:szCs w:val="24"/>
          <w:lang w:val="en-GB"/>
        </w:rPr>
        <w:t>Travel award to</w:t>
      </w:r>
      <w:r w:rsidR="009F346C" w:rsidRPr="008236EA">
        <w:rPr>
          <w:rFonts w:ascii="Times New Roman" w:hAnsi="Times New Roman"/>
          <w:sz w:val="24"/>
          <w:szCs w:val="24"/>
          <w:lang w:val="en-GB"/>
        </w:rPr>
        <w:t xml:space="preserve"> the</w:t>
      </w:r>
      <w:r w:rsidRPr="008236EA">
        <w:rPr>
          <w:rFonts w:ascii="Times New Roman" w:hAnsi="Times New Roman"/>
          <w:sz w:val="24"/>
          <w:szCs w:val="24"/>
          <w:lang w:val="en-GB"/>
        </w:rPr>
        <w:t xml:space="preserve"> 18</w:t>
      </w:r>
      <w:r w:rsidRPr="008236EA">
        <w:rPr>
          <w:rFonts w:ascii="Times New Roman" w:hAnsi="Times New Roman"/>
          <w:sz w:val="24"/>
          <w:szCs w:val="24"/>
          <w:vertAlign w:val="superscript"/>
          <w:lang w:val="en-GB"/>
        </w:rPr>
        <w:t>th</w:t>
      </w:r>
      <w:r w:rsidRPr="008236EA">
        <w:rPr>
          <w:rFonts w:ascii="Times New Roman" w:hAnsi="Times New Roman"/>
          <w:sz w:val="24"/>
          <w:szCs w:val="24"/>
          <w:lang w:val="en-GB"/>
        </w:rPr>
        <w:t xml:space="preserve"> Congress of the International Headache Society, 2017</w:t>
      </w:r>
    </w:p>
    <w:p w14:paraId="619D1F30" w14:textId="27EC392F" w:rsidR="00024D3E" w:rsidRPr="008236EA" w:rsidRDefault="00001E16" w:rsidP="00166C76">
      <w:pPr>
        <w:pStyle w:val="ListParagraph1"/>
        <w:numPr>
          <w:ilvl w:val="0"/>
          <w:numId w:val="19"/>
        </w:numPr>
        <w:spacing w:after="20" w:line="240" w:lineRule="auto"/>
        <w:ind w:left="547"/>
        <w:jc w:val="both"/>
        <w:rPr>
          <w:rFonts w:ascii="Times New Roman" w:hAnsi="Times New Roman"/>
          <w:sz w:val="24"/>
          <w:szCs w:val="24"/>
          <w:lang w:val="en-GB"/>
        </w:rPr>
      </w:pPr>
      <w:r w:rsidRPr="008236EA">
        <w:rPr>
          <w:rFonts w:ascii="Times New Roman" w:eastAsiaTheme="minorEastAsia" w:hAnsi="Times New Roman" w:hint="eastAsia"/>
          <w:sz w:val="24"/>
          <w:szCs w:val="24"/>
          <w:lang w:val="en-GB" w:eastAsia="zh-CN"/>
        </w:rPr>
        <w:t>Outstanding</w:t>
      </w:r>
      <w:r w:rsidRPr="008236EA">
        <w:rPr>
          <w:rFonts w:ascii="Times New Roman" w:hAnsi="Times New Roman"/>
          <w:sz w:val="24"/>
          <w:szCs w:val="24"/>
          <w:lang w:val="en-GB"/>
        </w:rPr>
        <w:t xml:space="preserve"> award</w:t>
      </w:r>
      <w:r w:rsidR="009F346C" w:rsidRPr="008236EA">
        <w:rPr>
          <w:rFonts w:ascii="Times New Roman" w:hAnsi="Times New Roman"/>
          <w:sz w:val="24"/>
          <w:szCs w:val="24"/>
          <w:lang w:val="en-GB"/>
        </w:rPr>
        <w:t>,</w:t>
      </w:r>
      <w:r w:rsidRPr="008236EA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9F346C" w:rsidRPr="008236EA">
        <w:rPr>
          <w:rFonts w:ascii="Times New Roman" w:hAnsi="Times New Roman"/>
          <w:sz w:val="24"/>
          <w:szCs w:val="24"/>
          <w:lang w:val="en-GB"/>
        </w:rPr>
        <w:t>a</w:t>
      </w:r>
      <w:r w:rsidRPr="008236EA">
        <w:rPr>
          <w:rFonts w:ascii="Times New Roman" w:eastAsiaTheme="minorEastAsia" w:hAnsi="Times New Roman" w:hint="eastAsia"/>
          <w:sz w:val="24"/>
          <w:szCs w:val="24"/>
          <w:lang w:val="en-GB" w:eastAsia="zh-CN"/>
        </w:rPr>
        <w:t>nnual thesis competition</w:t>
      </w:r>
      <w:r w:rsidR="0035227F" w:rsidRPr="008236EA">
        <w:rPr>
          <w:rFonts w:ascii="Times New Roman" w:hAnsi="Times New Roman"/>
          <w:sz w:val="24"/>
          <w:szCs w:val="24"/>
          <w:lang w:val="en-GB"/>
        </w:rPr>
        <w:t>, NYMU</w:t>
      </w:r>
      <w:r w:rsidR="009F346C" w:rsidRPr="008236EA">
        <w:rPr>
          <w:rFonts w:ascii="Times New Roman" w:hAnsi="Times New Roman"/>
          <w:sz w:val="24"/>
          <w:szCs w:val="24"/>
          <w:lang w:val="en-GB"/>
        </w:rPr>
        <w:t>, 2014</w:t>
      </w:r>
    </w:p>
    <w:p w14:paraId="619D1F31" w14:textId="755DB03F" w:rsidR="00E53380" w:rsidRPr="008236EA" w:rsidRDefault="00024D3E" w:rsidP="00166C76">
      <w:pPr>
        <w:pStyle w:val="ListParagraph1"/>
        <w:numPr>
          <w:ilvl w:val="0"/>
          <w:numId w:val="19"/>
        </w:numPr>
        <w:spacing w:after="20" w:line="240" w:lineRule="auto"/>
        <w:ind w:left="547"/>
        <w:jc w:val="both"/>
        <w:rPr>
          <w:rFonts w:ascii="Times New Roman" w:hAnsi="Times New Roman"/>
          <w:sz w:val="24"/>
          <w:szCs w:val="24"/>
          <w:lang w:val="en-GB"/>
        </w:rPr>
      </w:pPr>
      <w:r w:rsidRPr="008236EA">
        <w:rPr>
          <w:rFonts w:ascii="Times New Roman" w:hAnsi="Times New Roman"/>
          <w:sz w:val="24"/>
          <w:szCs w:val="24"/>
          <w:lang w:val="en-GB"/>
        </w:rPr>
        <w:t xml:space="preserve">Best intern </w:t>
      </w:r>
      <w:r w:rsidR="00847DD1" w:rsidRPr="008236EA">
        <w:rPr>
          <w:rFonts w:ascii="Times New Roman" w:hAnsi="Times New Roman"/>
          <w:sz w:val="24"/>
          <w:szCs w:val="24"/>
          <w:lang w:val="en-GB"/>
        </w:rPr>
        <w:t xml:space="preserve">doctor </w:t>
      </w:r>
      <w:r w:rsidR="009F346C" w:rsidRPr="008236EA">
        <w:rPr>
          <w:rFonts w:ascii="Times New Roman" w:hAnsi="Times New Roman"/>
          <w:sz w:val="24"/>
          <w:szCs w:val="24"/>
          <w:lang w:val="en-GB"/>
        </w:rPr>
        <w:t>award</w:t>
      </w:r>
      <w:r w:rsidR="002E1DF2" w:rsidRPr="008236EA">
        <w:rPr>
          <w:rFonts w:ascii="Times New Roman" w:hAnsi="Times New Roman"/>
          <w:sz w:val="24"/>
          <w:szCs w:val="24"/>
          <w:lang w:val="en-GB"/>
        </w:rPr>
        <w:t>,</w:t>
      </w:r>
      <w:r w:rsidR="00E53380" w:rsidRPr="008236EA">
        <w:rPr>
          <w:rFonts w:ascii="Times New Roman" w:hAnsi="Times New Roman"/>
          <w:sz w:val="24"/>
          <w:szCs w:val="24"/>
          <w:lang w:val="en-GB"/>
        </w:rPr>
        <w:t xml:space="preserve"> Taipei Veterans General Hospital, Taiwan</w:t>
      </w:r>
      <w:r w:rsidR="009F346C" w:rsidRPr="008236EA">
        <w:rPr>
          <w:rFonts w:ascii="Times New Roman" w:hAnsi="Times New Roman"/>
          <w:sz w:val="24"/>
          <w:szCs w:val="24"/>
          <w:lang w:val="en-GB"/>
        </w:rPr>
        <w:t>, 2013–2014</w:t>
      </w:r>
    </w:p>
    <w:p w14:paraId="619D1F32" w14:textId="5AE927FE" w:rsidR="00B568AD" w:rsidRPr="008236EA" w:rsidRDefault="00F560D4" w:rsidP="00166C76">
      <w:pPr>
        <w:pStyle w:val="ListParagraph1"/>
        <w:numPr>
          <w:ilvl w:val="0"/>
          <w:numId w:val="19"/>
        </w:numPr>
        <w:spacing w:after="20" w:line="240" w:lineRule="auto"/>
        <w:ind w:left="547"/>
        <w:jc w:val="both"/>
        <w:rPr>
          <w:rFonts w:ascii="Times New Roman" w:hAnsi="Times New Roman"/>
          <w:sz w:val="24"/>
          <w:szCs w:val="24"/>
          <w:lang w:val="en-GB"/>
        </w:rPr>
      </w:pPr>
      <w:r w:rsidRPr="008236EA">
        <w:rPr>
          <w:rFonts w:ascii="Times New Roman" w:hAnsi="Times New Roman"/>
          <w:sz w:val="24"/>
          <w:szCs w:val="24"/>
          <w:lang w:val="en-GB"/>
        </w:rPr>
        <w:t>Honour student award</w:t>
      </w:r>
      <w:r w:rsidR="002E1DF2" w:rsidRPr="008236EA">
        <w:rPr>
          <w:rFonts w:ascii="Times New Roman" w:hAnsi="Times New Roman"/>
          <w:sz w:val="24"/>
          <w:szCs w:val="24"/>
          <w:lang w:val="en-GB"/>
        </w:rPr>
        <w:t>,</w:t>
      </w:r>
      <w:r w:rsidR="00D13CB5" w:rsidRPr="008236EA">
        <w:rPr>
          <w:rFonts w:ascii="Times New Roman" w:hAnsi="Times New Roman"/>
          <w:sz w:val="24"/>
          <w:szCs w:val="24"/>
          <w:lang w:val="en-GB"/>
        </w:rPr>
        <w:t xml:space="preserve"> Faculty of Medicine, NYMU</w:t>
      </w:r>
      <w:r w:rsidR="009F346C" w:rsidRPr="008236EA">
        <w:rPr>
          <w:rFonts w:ascii="Times New Roman" w:hAnsi="Times New Roman"/>
          <w:sz w:val="24"/>
          <w:szCs w:val="24"/>
          <w:lang w:val="en-GB"/>
        </w:rPr>
        <w:t>, 2013</w:t>
      </w:r>
    </w:p>
    <w:p w14:paraId="619D1F33" w14:textId="6E568AC9" w:rsidR="0024363D" w:rsidRPr="008236EA" w:rsidRDefault="00D476F2" w:rsidP="00166C76">
      <w:pPr>
        <w:pStyle w:val="ListParagraph1"/>
        <w:numPr>
          <w:ilvl w:val="0"/>
          <w:numId w:val="19"/>
        </w:numPr>
        <w:spacing w:after="20" w:line="240" w:lineRule="auto"/>
        <w:ind w:left="547"/>
        <w:jc w:val="both"/>
        <w:rPr>
          <w:rFonts w:ascii="Times New Roman" w:hAnsi="Times New Roman"/>
          <w:sz w:val="24"/>
          <w:szCs w:val="24"/>
          <w:lang w:val="en-GB"/>
        </w:rPr>
      </w:pPr>
      <w:r w:rsidRPr="008236EA">
        <w:rPr>
          <w:rFonts w:ascii="Times New Roman" w:hAnsi="Times New Roman"/>
          <w:sz w:val="24"/>
          <w:szCs w:val="24"/>
          <w:lang w:val="en-GB"/>
        </w:rPr>
        <w:t xml:space="preserve">Travel award </w:t>
      </w:r>
      <w:r w:rsidR="009F346C" w:rsidRPr="008236EA">
        <w:rPr>
          <w:rFonts w:ascii="Times New Roman" w:hAnsi="Times New Roman"/>
          <w:sz w:val="24"/>
          <w:szCs w:val="24"/>
          <w:lang w:val="en-GB"/>
        </w:rPr>
        <w:t>to</w:t>
      </w:r>
      <w:r w:rsidRPr="008236EA">
        <w:rPr>
          <w:rFonts w:ascii="Times New Roman" w:hAnsi="Times New Roman"/>
          <w:sz w:val="24"/>
          <w:szCs w:val="24"/>
          <w:lang w:val="en-GB"/>
        </w:rPr>
        <w:t xml:space="preserve"> University Hospital,</w:t>
      </w:r>
      <w:r w:rsidR="006F5A9B" w:rsidRPr="008236EA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24363D" w:rsidRPr="008236EA">
        <w:rPr>
          <w:rFonts w:ascii="Times New Roman" w:hAnsi="Times New Roman"/>
          <w:sz w:val="24"/>
          <w:szCs w:val="24"/>
          <w:lang w:val="en-GB"/>
        </w:rPr>
        <w:t>Univ</w:t>
      </w:r>
      <w:r w:rsidR="006F5A9B" w:rsidRPr="008236EA">
        <w:rPr>
          <w:rFonts w:ascii="Times New Roman" w:hAnsi="Times New Roman"/>
          <w:sz w:val="24"/>
          <w:szCs w:val="24"/>
          <w:lang w:val="en-GB"/>
        </w:rPr>
        <w:t>ersity of California San Diego</w:t>
      </w:r>
      <w:r w:rsidR="009F346C" w:rsidRPr="008236EA">
        <w:rPr>
          <w:rFonts w:ascii="Times New Roman" w:hAnsi="Times New Roman"/>
          <w:sz w:val="24"/>
          <w:szCs w:val="24"/>
          <w:lang w:val="en-GB"/>
        </w:rPr>
        <w:t>, 2013</w:t>
      </w:r>
    </w:p>
    <w:p w14:paraId="619D1F34" w14:textId="72DA3ED1" w:rsidR="00D96142" w:rsidRPr="008236EA" w:rsidRDefault="00D476F2" w:rsidP="00166C76">
      <w:pPr>
        <w:pStyle w:val="ListParagraph1"/>
        <w:numPr>
          <w:ilvl w:val="0"/>
          <w:numId w:val="19"/>
        </w:numPr>
        <w:spacing w:after="20" w:line="240" w:lineRule="auto"/>
        <w:ind w:left="547"/>
        <w:jc w:val="both"/>
        <w:rPr>
          <w:rFonts w:ascii="Times New Roman" w:hAnsi="Times New Roman"/>
          <w:sz w:val="24"/>
          <w:szCs w:val="24"/>
          <w:lang w:val="en-GB"/>
        </w:rPr>
      </w:pPr>
      <w:r w:rsidRPr="008236EA">
        <w:rPr>
          <w:rFonts w:ascii="Times New Roman" w:hAnsi="Times New Roman"/>
          <w:sz w:val="24"/>
          <w:szCs w:val="24"/>
          <w:lang w:val="en-GB"/>
        </w:rPr>
        <w:t>Travel awards</w:t>
      </w:r>
      <w:r w:rsidR="00C850F0" w:rsidRPr="008236EA">
        <w:rPr>
          <w:rFonts w:ascii="Times New Roman" w:hAnsi="Times New Roman"/>
          <w:sz w:val="24"/>
          <w:szCs w:val="24"/>
          <w:lang w:val="en-GB"/>
        </w:rPr>
        <w:t xml:space="preserve"> to</w:t>
      </w:r>
      <w:r w:rsidR="00E462E4" w:rsidRPr="008236E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236EA">
        <w:rPr>
          <w:rFonts w:ascii="Times New Roman" w:hAnsi="Times New Roman"/>
          <w:sz w:val="24"/>
          <w:szCs w:val="24"/>
          <w:lang w:val="en-GB"/>
        </w:rPr>
        <w:t>Center</w:t>
      </w:r>
      <w:proofErr w:type="spellEnd"/>
      <w:r w:rsidRPr="008236EA">
        <w:rPr>
          <w:rFonts w:ascii="Times New Roman" w:hAnsi="Times New Roman"/>
          <w:sz w:val="24"/>
          <w:szCs w:val="24"/>
          <w:lang w:val="en-GB"/>
        </w:rPr>
        <w:t xml:space="preserve"> for Neuroscience, </w:t>
      </w:r>
      <w:r w:rsidR="006F5A9B" w:rsidRPr="008236EA">
        <w:rPr>
          <w:rFonts w:ascii="Times New Roman" w:hAnsi="Times New Roman"/>
          <w:sz w:val="24"/>
          <w:szCs w:val="24"/>
          <w:lang w:val="en-GB"/>
        </w:rPr>
        <w:t>University of California Davis</w:t>
      </w:r>
      <w:r w:rsidR="009F346C" w:rsidRPr="008236EA">
        <w:rPr>
          <w:rFonts w:ascii="Times New Roman" w:hAnsi="Times New Roman"/>
          <w:sz w:val="24"/>
          <w:szCs w:val="24"/>
          <w:lang w:val="en-GB"/>
        </w:rPr>
        <w:t>, 2010 and 2013</w:t>
      </w:r>
    </w:p>
    <w:p w14:paraId="619D1F35" w14:textId="554482F4" w:rsidR="0024363D" w:rsidRPr="008236EA" w:rsidRDefault="00847DD1" w:rsidP="00166C76">
      <w:pPr>
        <w:pStyle w:val="ListParagraph1"/>
        <w:numPr>
          <w:ilvl w:val="0"/>
          <w:numId w:val="19"/>
        </w:numPr>
        <w:spacing w:after="20" w:line="240" w:lineRule="auto"/>
        <w:ind w:left="547"/>
        <w:jc w:val="both"/>
        <w:rPr>
          <w:rFonts w:ascii="Times New Roman" w:hAnsi="Times New Roman"/>
          <w:sz w:val="24"/>
          <w:szCs w:val="24"/>
          <w:lang w:val="en-GB"/>
        </w:rPr>
      </w:pPr>
      <w:r w:rsidRPr="008236EA">
        <w:rPr>
          <w:rFonts w:ascii="Times New Roman" w:hAnsi="Times New Roman"/>
          <w:sz w:val="24"/>
          <w:szCs w:val="24"/>
          <w:lang w:val="en-GB"/>
        </w:rPr>
        <w:t>Best</w:t>
      </w:r>
      <w:r w:rsidR="00D96142" w:rsidRPr="008236EA">
        <w:rPr>
          <w:rFonts w:ascii="Times New Roman" w:hAnsi="Times New Roman"/>
          <w:sz w:val="24"/>
          <w:szCs w:val="24"/>
          <w:lang w:val="en-GB"/>
        </w:rPr>
        <w:t xml:space="preserve"> intern </w:t>
      </w:r>
      <w:r w:rsidRPr="008236EA">
        <w:rPr>
          <w:rFonts w:ascii="Times New Roman" w:hAnsi="Times New Roman"/>
          <w:sz w:val="24"/>
          <w:szCs w:val="24"/>
          <w:lang w:val="en-GB"/>
        </w:rPr>
        <w:t xml:space="preserve">doctor </w:t>
      </w:r>
      <w:r w:rsidR="00D96142" w:rsidRPr="008236EA">
        <w:rPr>
          <w:rFonts w:ascii="Times New Roman" w:hAnsi="Times New Roman"/>
          <w:sz w:val="24"/>
          <w:szCs w:val="24"/>
          <w:lang w:val="en-GB"/>
        </w:rPr>
        <w:t xml:space="preserve">award </w:t>
      </w:r>
      <w:r w:rsidR="002E1DF2" w:rsidRPr="008236EA">
        <w:rPr>
          <w:rFonts w:ascii="Times New Roman" w:hAnsi="Times New Roman"/>
          <w:sz w:val="24"/>
          <w:szCs w:val="24"/>
          <w:lang w:val="en-GB"/>
        </w:rPr>
        <w:t xml:space="preserve">in 2012, </w:t>
      </w:r>
      <w:r w:rsidR="00D96142" w:rsidRPr="008236EA">
        <w:rPr>
          <w:rFonts w:ascii="Times New Roman" w:hAnsi="Times New Roman"/>
          <w:sz w:val="24"/>
          <w:szCs w:val="24"/>
          <w:lang w:val="en-GB"/>
        </w:rPr>
        <w:t>NYMU Hospital, Taiwan</w:t>
      </w:r>
    </w:p>
    <w:p w14:paraId="619D1F36" w14:textId="2C5A8E13" w:rsidR="004204EC" w:rsidRPr="008236EA" w:rsidRDefault="008E3661" w:rsidP="00166C76">
      <w:pPr>
        <w:pStyle w:val="ListParagraph1"/>
        <w:numPr>
          <w:ilvl w:val="0"/>
          <w:numId w:val="19"/>
        </w:numPr>
        <w:spacing w:after="20" w:line="240" w:lineRule="auto"/>
        <w:ind w:left="547"/>
        <w:jc w:val="both"/>
        <w:rPr>
          <w:rFonts w:ascii="Times New Roman" w:hAnsi="Times New Roman"/>
          <w:sz w:val="24"/>
          <w:szCs w:val="24"/>
          <w:lang w:val="en-GB"/>
        </w:rPr>
      </w:pPr>
      <w:r w:rsidRPr="008236EA">
        <w:rPr>
          <w:rFonts w:ascii="Times New Roman" w:hAnsi="Times New Roman"/>
          <w:sz w:val="24"/>
          <w:szCs w:val="24"/>
          <w:lang w:val="en-GB"/>
        </w:rPr>
        <w:t xml:space="preserve">First prize in </w:t>
      </w:r>
      <w:r w:rsidR="009C110A" w:rsidRPr="008236EA">
        <w:rPr>
          <w:rFonts w:ascii="Times New Roman" w:hAnsi="Times New Roman"/>
          <w:sz w:val="24"/>
          <w:szCs w:val="24"/>
          <w:lang w:val="en-GB"/>
        </w:rPr>
        <w:t>t</w:t>
      </w:r>
      <w:r w:rsidR="004204EC" w:rsidRPr="008236EA">
        <w:rPr>
          <w:rFonts w:ascii="Times New Roman" w:hAnsi="Times New Roman"/>
          <w:sz w:val="24"/>
          <w:szCs w:val="24"/>
          <w:lang w:val="en-GB"/>
        </w:rPr>
        <w:t>hesis pr</w:t>
      </w:r>
      <w:r w:rsidRPr="008236EA">
        <w:rPr>
          <w:rFonts w:ascii="Times New Roman" w:hAnsi="Times New Roman"/>
          <w:sz w:val="24"/>
          <w:szCs w:val="24"/>
          <w:lang w:val="en-GB"/>
        </w:rPr>
        <w:t>esentation</w:t>
      </w:r>
      <w:r w:rsidR="004204EC" w:rsidRPr="008236EA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2B295E" w:rsidRPr="008236EA">
        <w:rPr>
          <w:rFonts w:ascii="Times New Roman" w:hAnsi="Times New Roman"/>
          <w:sz w:val="24"/>
          <w:szCs w:val="24"/>
          <w:lang w:val="en-GB"/>
        </w:rPr>
        <w:t>Faculty</w:t>
      </w:r>
      <w:r w:rsidR="004204EC" w:rsidRPr="008236EA">
        <w:rPr>
          <w:rFonts w:ascii="Times New Roman" w:hAnsi="Times New Roman"/>
          <w:sz w:val="24"/>
          <w:szCs w:val="24"/>
          <w:lang w:val="en-GB"/>
        </w:rPr>
        <w:t xml:space="preserve"> of Medicine, </w:t>
      </w:r>
      <w:r w:rsidR="00B568AD" w:rsidRPr="008236EA">
        <w:rPr>
          <w:rFonts w:ascii="Times New Roman" w:hAnsi="Times New Roman"/>
          <w:sz w:val="24"/>
          <w:szCs w:val="24"/>
          <w:lang w:val="en-GB"/>
        </w:rPr>
        <w:t>NYMU</w:t>
      </w:r>
      <w:r w:rsidR="009F346C" w:rsidRPr="008236EA">
        <w:rPr>
          <w:rFonts w:ascii="Times New Roman" w:hAnsi="Times New Roman"/>
          <w:sz w:val="24"/>
          <w:szCs w:val="24"/>
          <w:lang w:val="en-GB"/>
        </w:rPr>
        <w:t>, 2010</w:t>
      </w:r>
    </w:p>
    <w:p w14:paraId="619D1F37" w14:textId="77777777" w:rsidR="002F55A6" w:rsidRPr="00DE648A" w:rsidRDefault="002F55A6" w:rsidP="008236EA">
      <w:pPr>
        <w:spacing w:after="4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64428E2A" w14:textId="73EDF1DB" w:rsidR="000C42DB" w:rsidRPr="008236EA" w:rsidRDefault="000E3833" w:rsidP="00E9616E">
      <w:pPr>
        <w:spacing w:after="4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8236EA">
        <w:rPr>
          <w:rFonts w:ascii="Times New Roman" w:hAnsi="Times New Roman"/>
          <w:b/>
          <w:sz w:val="24"/>
          <w:szCs w:val="24"/>
          <w:lang w:val="en-GB"/>
        </w:rPr>
        <w:t>Oral</w:t>
      </w:r>
      <w:r w:rsidR="00C850F0" w:rsidRPr="008236EA">
        <w:rPr>
          <w:rFonts w:ascii="Times New Roman" w:hAnsi="Times New Roman"/>
          <w:b/>
          <w:sz w:val="24"/>
          <w:szCs w:val="24"/>
          <w:lang w:val="en-GB"/>
        </w:rPr>
        <w:t>/Poster</w:t>
      </w:r>
      <w:r w:rsidRPr="008236EA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52194F" w:rsidRPr="008236EA">
        <w:rPr>
          <w:rFonts w:ascii="Times New Roman" w:hAnsi="Times New Roman"/>
          <w:b/>
          <w:sz w:val="24"/>
          <w:szCs w:val="24"/>
          <w:lang w:val="en-GB"/>
        </w:rPr>
        <w:t>Presentation</w:t>
      </w:r>
      <w:r w:rsidR="009F346C" w:rsidRPr="008236EA">
        <w:rPr>
          <w:rFonts w:ascii="Times New Roman" w:hAnsi="Times New Roman"/>
          <w:b/>
          <w:sz w:val="24"/>
          <w:szCs w:val="24"/>
          <w:lang w:val="en-GB"/>
        </w:rPr>
        <w:t>s</w:t>
      </w:r>
    </w:p>
    <w:p w14:paraId="74B85805" w14:textId="3EDC9E65" w:rsidR="0068064B" w:rsidRPr="008236EA" w:rsidRDefault="0068064B" w:rsidP="00FA5193">
      <w:pPr>
        <w:pStyle w:val="ListParagraph1"/>
        <w:numPr>
          <w:ilvl w:val="0"/>
          <w:numId w:val="31"/>
        </w:numPr>
        <w:spacing w:after="20" w:line="240" w:lineRule="auto"/>
        <w:ind w:left="547"/>
        <w:jc w:val="both"/>
        <w:rPr>
          <w:rFonts w:ascii="Times New Roman" w:hAnsi="Times New Roman"/>
          <w:sz w:val="24"/>
          <w:szCs w:val="24"/>
          <w:lang w:val="en-GB"/>
        </w:rPr>
      </w:pPr>
      <w:r w:rsidRPr="008236EA">
        <w:rPr>
          <w:rFonts w:ascii="Times New Roman" w:hAnsi="Times New Roman"/>
          <w:b/>
          <w:sz w:val="24"/>
          <w:szCs w:val="24"/>
          <w:lang w:val="en-GB"/>
        </w:rPr>
        <w:t>Kuan A</w:t>
      </w:r>
      <w:r w:rsidRPr="008236EA">
        <w:rPr>
          <w:rFonts w:ascii="Times New Roman" w:hAnsi="Times New Roman" w:hint="eastAsia"/>
          <w:b/>
          <w:sz w:val="24"/>
          <w:szCs w:val="24"/>
          <w:lang w:val="en-GB"/>
        </w:rPr>
        <w:t>S</w:t>
      </w:r>
      <w:r w:rsidRPr="008236EA">
        <w:rPr>
          <w:rFonts w:ascii="Times New Roman" w:hAnsi="Times New Roman"/>
          <w:sz w:val="24"/>
          <w:szCs w:val="24"/>
          <w:lang w:val="en-GB"/>
        </w:rPr>
        <w:t>, Sweetland S, Green J. Diet and risk of Glioma in three large prospective studies. Annual Symposium of the Nuffield Department of Population Health</w:t>
      </w:r>
      <w:r w:rsidR="00B67058" w:rsidRPr="008236EA">
        <w:rPr>
          <w:rFonts w:ascii="Times New Roman" w:hAnsi="Times New Roman"/>
          <w:sz w:val="24"/>
          <w:szCs w:val="24"/>
          <w:lang w:val="en-GB"/>
        </w:rPr>
        <w:t xml:space="preserve"> University of Oxford</w:t>
      </w:r>
      <w:r w:rsidRPr="008236EA">
        <w:rPr>
          <w:rFonts w:ascii="Times New Roman" w:hAnsi="Times New Roman"/>
          <w:sz w:val="24"/>
          <w:szCs w:val="24"/>
          <w:lang w:val="en-GB"/>
        </w:rPr>
        <w:t xml:space="preserve"> 2018</w:t>
      </w:r>
    </w:p>
    <w:p w14:paraId="55E2D643" w14:textId="62C5C081" w:rsidR="00C850F0" w:rsidRPr="008236EA" w:rsidRDefault="000C42DB" w:rsidP="00FA5193">
      <w:pPr>
        <w:pStyle w:val="ListParagraph1"/>
        <w:numPr>
          <w:ilvl w:val="0"/>
          <w:numId w:val="31"/>
        </w:numPr>
        <w:spacing w:after="20" w:line="240" w:lineRule="auto"/>
        <w:ind w:left="547"/>
        <w:jc w:val="both"/>
        <w:rPr>
          <w:rFonts w:ascii="Times New Roman" w:hAnsi="Times New Roman"/>
          <w:sz w:val="24"/>
          <w:szCs w:val="24"/>
          <w:lang w:val="en-GB"/>
        </w:rPr>
      </w:pPr>
      <w:r w:rsidRPr="008236EA">
        <w:rPr>
          <w:rFonts w:ascii="Times New Roman" w:hAnsi="Times New Roman"/>
          <w:b/>
          <w:sz w:val="24"/>
          <w:szCs w:val="24"/>
          <w:lang w:val="en-GB"/>
        </w:rPr>
        <w:t>Kuan AS</w:t>
      </w:r>
      <w:r w:rsidRPr="008236EA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68064B" w:rsidRPr="008236EA">
        <w:rPr>
          <w:rFonts w:ascii="Times New Roman" w:hAnsi="Times New Roman"/>
          <w:sz w:val="24"/>
          <w:szCs w:val="24"/>
          <w:lang w:val="en-GB"/>
        </w:rPr>
        <w:t xml:space="preserve">Chen SP, Wang YF, </w:t>
      </w:r>
      <w:proofErr w:type="spellStart"/>
      <w:r w:rsidR="0068064B" w:rsidRPr="008236EA">
        <w:rPr>
          <w:rFonts w:ascii="Times New Roman" w:hAnsi="Times New Roman"/>
          <w:sz w:val="24"/>
          <w:szCs w:val="24"/>
          <w:lang w:val="en-GB"/>
        </w:rPr>
        <w:t>Fuh</w:t>
      </w:r>
      <w:proofErr w:type="spellEnd"/>
      <w:r w:rsidR="0068064B" w:rsidRPr="008236EA">
        <w:rPr>
          <w:rFonts w:ascii="Times New Roman" w:hAnsi="Times New Roman"/>
          <w:sz w:val="24"/>
          <w:szCs w:val="24"/>
          <w:lang w:val="en-GB"/>
        </w:rPr>
        <w:t xml:space="preserve"> JL, Cheng CY, Peng KP, Wang SJ. </w:t>
      </w:r>
      <w:r w:rsidR="00C850F0" w:rsidRPr="008236EA">
        <w:rPr>
          <w:rFonts w:ascii="Times New Roman" w:hAnsi="Times New Roman"/>
          <w:sz w:val="24"/>
          <w:szCs w:val="24"/>
          <w:lang w:val="en-GB"/>
        </w:rPr>
        <w:t>Risk Factors for Syncope in a Migraine Cohort. 18</w:t>
      </w:r>
      <w:r w:rsidR="00C850F0" w:rsidRPr="008236EA">
        <w:rPr>
          <w:rFonts w:ascii="Times New Roman" w:hAnsi="Times New Roman"/>
          <w:sz w:val="24"/>
          <w:szCs w:val="24"/>
          <w:vertAlign w:val="superscript"/>
          <w:lang w:val="en-GB"/>
        </w:rPr>
        <w:t>th</w:t>
      </w:r>
      <w:r w:rsidR="00C850F0" w:rsidRPr="008236EA">
        <w:rPr>
          <w:rFonts w:ascii="Times New Roman" w:hAnsi="Times New Roman"/>
          <w:sz w:val="24"/>
          <w:szCs w:val="24"/>
          <w:lang w:val="en-GB"/>
        </w:rPr>
        <w:t xml:space="preserve"> Congress of the International Headache Society 2017.</w:t>
      </w:r>
    </w:p>
    <w:p w14:paraId="63CEE125" w14:textId="2452A891" w:rsidR="000C42DB" w:rsidRPr="008236EA" w:rsidRDefault="000C42DB" w:rsidP="00FA5193">
      <w:pPr>
        <w:pStyle w:val="ListParagraph1"/>
        <w:numPr>
          <w:ilvl w:val="0"/>
          <w:numId w:val="31"/>
        </w:numPr>
        <w:spacing w:after="20" w:line="240" w:lineRule="auto"/>
        <w:ind w:left="547"/>
        <w:jc w:val="both"/>
        <w:rPr>
          <w:rFonts w:ascii="Times New Roman" w:hAnsi="Times New Roman"/>
          <w:sz w:val="24"/>
          <w:szCs w:val="24"/>
          <w:lang w:val="en-GB"/>
        </w:rPr>
      </w:pPr>
      <w:r w:rsidRPr="008236EA">
        <w:rPr>
          <w:rFonts w:ascii="Times New Roman" w:hAnsi="Times New Roman"/>
          <w:sz w:val="24"/>
          <w:szCs w:val="24"/>
          <w:lang w:val="en-GB"/>
        </w:rPr>
        <w:t xml:space="preserve">Zhou CD, </w:t>
      </w:r>
      <w:r w:rsidRPr="008236EA">
        <w:rPr>
          <w:rFonts w:ascii="Times New Roman" w:hAnsi="Times New Roman"/>
          <w:b/>
          <w:sz w:val="24"/>
          <w:szCs w:val="24"/>
          <w:lang w:val="en-GB"/>
        </w:rPr>
        <w:t>Kuan AS</w:t>
      </w:r>
      <w:r w:rsidRPr="008236EA">
        <w:rPr>
          <w:rFonts w:ascii="Times New Roman" w:hAnsi="Times New Roman"/>
          <w:sz w:val="24"/>
          <w:szCs w:val="24"/>
          <w:lang w:val="en-GB"/>
        </w:rPr>
        <w:t xml:space="preserve">, Reeves GK, Green J, </w:t>
      </w:r>
      <w:proofErr w:type="spellStart"/>
      <w:r w:rsidRPr="008236EA">
        <w:rPr>
          <w:rFonts w:ascii="Times New Roman" w:hAnsi="Times New Roman"/>
          <w:sz w:val="24"/>
          <w:szCs w:val="24"/>
          <w:lang w:val="en-GB"/>
        </w:rPr>
        <w:t>Beral</w:t>
      </w:r>
      <w:proofErr w:type="spellEnd"/>
      <w:r w:rsidRPr="008236EA">
        <w:rPr>
          <w:rFonts w:ascii="Times New Roman" w:hAnsi="Times New Roman"/>
          <w:sz w:val="24"/>
          <w:szCs w:val="24"/>
          <w:lang w:val="en-GB"/>
        </w:rPr>
        <w:t xml:space="preserve"> V, Yang TYO. Coffee Consumption and risk of pancreatic cancer among non-smokers in the Million Women Study. National Cancer Research Institute 2016.</w:t>
      </w:r>
    </w:p>
    <w:p w14:paraId="7FA3A36D" w14:textId="5D64B55F" w:rsidR="00B732D1" w:rsidRPr="008236EA" w:rsidRDefault="000C42DB" w:rsidP="00FA5193">
      <w:pPr>
        <w:pStyle w:val="ListParagraph1"/>
        <w:numPr>
          <w:ilvl w:val="0"/>
          <w:numId w:val="31"/>
        </w:numPr>
        <w:spacing w:after="20" w:line="240" w:lineRule="auto"/>
        <w:ind w:left="547"/>
        <w:jc w:val="both"/>
        <w:rPr>
          <w:rFonts w:ascii="Times New Roman" w:hAnsi="Times New Roman"/>
          <w:sz w:val="24"/>
          <w:szCs w:val="24"/>
          <w:lang w:val="en-GB"/>
        </w:rPr>
      </w:pPr>
      <w:r w:rsidRPr="008236EA">
        <w:rPr>
          <w:rFonts w:ascii="Times New Roman" w:hAnsi="Times New Roman"/>
          <w:sz w:val="24"/>
          <w:szCs w:val="24"/>
          <w:lang w:val="en-GB"/>
        </w:rPr>
        <w:t xml:space="preserve">Yu Y, </w:t>
      </w:r>
      <w:r w:rsidRPr="008236EA">
        <w:rPr>
          <w:rFonts w:ascii="Times New Roman" w:hAnsi="Times New Roman"/>
          <w:b/>
          <w:sz w:val="24"/>
          <w:szCs w:val="24"/>
          <w:lang w:val="en-GB"/>
        </w:rPr>
        <w:t>Kuan AS</w:t>
      </w:r>
      <w:r w:rsidRPr="008236EA">
        <w:rPr>
          <w:rFonts w:ascii="Times New Roman" w:hAnsi="Times New Roman"/>
          <w:sz w:val="24"/>
          <w:szCs w:val="24"/>
          <w:lang w:val="en-GB"/>
        </w:rPr>
        <w:t xml:space="preserve">, Chen TY. </w:t>
      </w:r>
      <w:r w:rsidR="00B732D1" w:rsidRPr="008236EA">
        <w:rPr>
          <w:rFonts w:ascii="Times New Roman" w:hAnsi="Times New Roman"/>
          <w:sz w:val="24"/>
          <w:szCs w:val="24"/>
          <w:lang w:val="en-GB"/>
        </w:rPr>
        <w:t>Calcium-Calmodulin Does Not Alter the Anion Permeability of the TMEM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a"/>
        </w:smartTagPr>
        <w:r w:rsidR="00B732D1" w:rsidRPr="008236EA">
          <w:rPr>
            <w:rFonts w:ascii="Times New Roman" w:hAnsi="Times New Roman"/>
            <w:sz w:val="24"/>
            <w:szCs w:val="24"/>
            <w:lang w:val="en-GB"/>
          </w:rPr>
          <w:t>16A</w:t>
        </w:r>
      </w:smartTag>
      <w:r w:rsidR="00B732D1" w:rsidRPr="008236EA">
        <w:rPr>
          <w:rFonts w:ascii="Times New Roman" w:hAnsi="Times New Roman"/>
          <w:sz w:val="24"/>
          <w:szCs w:val="24"/>
          <w:lang w:val="en-GB"/>
        </w:rPr>
        <w:t xml:space="preserve"> Calcium-Activated Chloride Channel. Biophysical Society 58</w:t>
      </w:r>
      <w:r w:rsidR="00B732D1" w:rsidRPr="008236EA">
        <w:rPr>
          <w:rFonts w:ascii="Times New Roman" w:hAnsi="Times New Roman"/>
          <w:sz w:val="24"/>
          <w:szCs w:val="24"/>
          <w:vertAlign w:val="superscript"/>
          <w:lang w:val="en-GB"/>
        </w:rPr>
        <w:t>th</w:t>
      </w:r>
      <w:r w:rsidR="00B732D1" w:rsidRPr="008236EA">
        <w:rPr>
          <w:rFonts w:ascii="Times New Roman" w:hAnsi="Times New Roman"/>
          <w:sz w:val="24"/>
          <w:szCs w:val="24"/>
          <w:lang w:val="en-GB"/>
        </w:rPr>
        <w:t xml:space="preserve"> Annual Meeting 2014.</w:t>
      </w:r>
    </w:p>
    <w:p w14:paraId="5B73DD93" w14:textId="387346DC" w:rsidR="000C42DB" w:rsidRPr="008236EA" w:rsidRDefault="000C42DB" w:rsidP="000C42DB">
      <w:pPr>
        <w:pStyle w:val="ListParagraph1"/>
        <w:numPr>
          <w:ilvl w:val="0"/>
          <w:numId w:val="31"/>
        </w:numPr>
        <w:spacing w:after="20" w:line="240" w:lineRule="auto"/>
        <w:ind w:left="547"/>
        <w:jc w:val="both"/>
        <w:rPr>
          <w:rFonts w:ascii="Times New Roman" w:hAnsi="Times New Roman"/>
          <w:sz w:val="24"/>
          <w:szCs w:val="24"/>
          <w:lang w:val="en-GB"/>
        </w:rPr>
      </w:pPr>
      <w:r w:rsidRPr="008236EA">
        <w:rPr>
          <w:rFonts w:ascii="Times New Roman" w:hAnsi="Times New Roman"/>
          <w:sz w:val="24"/>
          <w:szCs w:val="24"/>
          <w:lang w:val="en-GB"/>
        </w:rPr>
        <w:t xml:space="preserve">Ni YL, </w:t>
      </w:r>
      <w:r w:rsidRPr="008236EA">
        <w:rPr>
          <w:rFonts w:ascii="Times New Roman" w:hAnsi="Times New Roman"/>
          <w:b/>
          <w:sz w:val="24"/>
          <w:szCs w:val="24"/>
          <w:lang w:val="en-GB"/>
        </w:rPr>
        <w:t>Kuan AS</w:t>
      </w:r>
      <w:r w:rsidRPr="008236EA">
        <w:rPr>
          <w:rFonts w:ascii="Times New Roman" w:hAnsi="Times New Roman"/>
          <w:sz w:val="24"/>
          <w:szCs w:val="24"/>
          <w:lang w:val="en-GB"/>
        </w:rPr>
        <w:t>, Chen TY. Activation and inhibition of TMEM16A calcium-activated chloride channels. Biophysical Society 58</w:t>
      </w:r>
      <w:r w:rsidRPr="008236EA">
        <w:rPr>
          <w:rFonts w:ascii="Times New Roman" w:hAnsi="Times New Roman"/>
          <w:sz w:val="24"/>
          <w:szCs w:val="24"/>
          <w:vertAlign w:val="superscript"/>
          <w:lang w:val="en-GB"/>
        </w:rPr>
        <w:t>th</w:t>
      </w:r>
      <w:r w:rsidRPr="008236EA">
        <w:rPr>
          <w:rFonts w:ascii="Times New Roman" w:hAnsi="Times New Roman"/>
          <w:sz w:val="24"/>
          <w:szCs w:val="24"/>
          <w:lang w:val="en-GB"/>
        </w:rPr>
        <w:t xml:space="preserve"> Annual Meeting 2014.</w:t>
      </w:r>
    </w:p>
    <w:p w14:paraId="34ACFD4A" w14:textId="2F0ECCB8" w:rsidR="00B732D1" w:rsidRPr="008236EA" w:rsidRDefault="000C42DB" w:rsidP="00FA5193">
      <w:pPr>
        <w:pStyle w:val="ListParagraph1"/>
        <w:numPr>
          <w:ilvl w:val="0"/>
          <w:numId w:val="31"/>
        </w:numPr>
        <w:spacing w:after="20" w:line="240" w:lineRule="auto"/>
        <w:ind w:left="547"/>
        <w:jc w:val="both"/>
        <w:rPr>
          <w:rFonts w:ascii="Times New Roman" w:hAnsi="Times New Roman"/>
          <w:sz w:val="24"/>
          <w:szCs w:val="24"/>
          <w:lang w:val="en-GB"/>
        </w:rPr>
      </w:pPr>
      <w:r w:rsidRPr="008236EA">
        <w:rPr>
          <w:rFonts w:ascii="Times New Roman" w:hAnsi="Times New Roman"/>
          <w:b/>
          <w:sz w:val="24"/>
          <w:szCs w:val="24"/>
          <w:lang w:val="en-GB"/>
        </w:rPr>
        <w:t>Kuan AS</w:t>
      </w:r>
      <w:r w:rsidRPr="008236EA">
        <w:rPr>
          <w:rFonts w:ascii="Times New Roman" w:hAnsi="Times New Roman"/>
          <w:sz w:val="24"/>
          <w:szCs w:val="24"/>
          <w:lang w:val="en-GB"/>
        </w:rPr>
        <w:t xml:space="preserve">, Chen Y. </w:t>
      </w:r>
      <w:r w:rsidR="00FA5193" w:rsidRPr="008236EA">
        <w:rPr>
          <w:rFonts w:ascii="Times New Roman" w:hAnsi="Times New Roman"/>
          <w:sz w:val="24"/>
          <w:szCs w:val="24"/>
          <w:lang w:val="en-GB"/>
        </w:rPr>
        <w:t xml:space="preserve">Colonic Perforation after Non-Steroidal Anti-Inflammatory Drug Use. Taiwanese Association of </w:t>
      </w:r>
      <w:proofErr w:type="spellStart"/>
      <w:r w:rsidR="00FA5193" w:rsidRPr="008236EA">
        <w:rPr>
          <w:rFonts w:ascii="Times New Roman" w:hAnsi="Times New Roman"/>
          <w:sz w:val="24"/>
          <w:szCs w:val="24"/>
          <w:lang w:val="en-GB"/>
        </w:rPr>
        <w:t>Pediatric</w:t>
      </w:r>
      <w:proofErr w:type="spellEnd"/>
      <w:r w:rsidR="00FA5193" w:rsidRPr="008236EA">
        <w:rPr>
          <w:rFonts w:ascii="Times New Roman" w:hAnsi="Times New Roman"/>
          <w:sz w:val="24"/>
          <w:szCs w:val="24"/>
          <w:lang w:val="en-GB"/>
        </w:rPr>
        <w:t xml:space="preserve"> Surgeons 14</w:t>
      </w:r>
      <w:r w:rsidR="00FA5193" w:rsidRPr="008236EA">
        <w:rPr>
          <w:rFonts w:ascii="Times New Roman" w:hAnsi="Times New Roman"/>
          <w:sz w:val="24"/>
          <w:szCs w:val="24"/>
          <w:vertAlign w:val="superscript"/>
          <w:lang w:val="en-GB"/>
        </w:rPr>
        <w:t>th</w:t>
      </w:r>
      <w:r w:rsidR="00FA5193" w:rsidRPr="008236EA">
        <w:rPr>
          <w:rFonts w:ascii="Times New Roman" w:hAnsi="Times New Roman"/>
          <w:sz w:val="24"/>
          <w:szCs w:val="24"/>
          <w:lang w:val="en-GB"/>
        </w:rPr>
        <w:t xml:space="preserve"> Annual Meeting 2013.</w:t>
      </w:r>
    </w:p>
    <w:p w14:paraId="619D1F3B" w14:textId="77777777" w:rsidR="00B568AD" w:rsidRPr="00DE648A" w:rsidRDefault="00B568AD" w:rsidP="008236EA">
      <w:pPr>
        <w:spacing w:after="4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bookmarkStart w:id="2" w:name="_GoBack"/>
      <w:bookmarkEnd w:id="2"/>
    </w:p>
    <w:p w14:paraId="619D1F3C" w14:textId="0C037609" w:rsidR="00E479DE" w:rsidRPr="008236EA" w:rsidRDefault="00844C19" w:rsidP="00166C76">
      <w:pPr>
        <w:spacing w:after="4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8236EA">
        <w:rPr>
          <w:rFonts w:ascii="Times New Roman" w:hAnsi="Times New Roman"/>
          <w:b/>
          <w:sz w:val="24"/>
          <w:szCs w:val="24"/>
          <w:lang w:val="en-GB"/>
        </w:rPr>
        <w:t>Publications</w:t>
      </w:r>
    </w:p>
    <w:p w14:paraId="5B9CE931" w14:textId="77777777" w:rsidR="008C7FCF" w:rsidRPr="00556DAC" w:rsidRDefault="008C7FCF" w:rsidP="008C7FCF">
      <w:pPr>
        <w:pStyle w:val="a9"/>
        <w:numPr>
          <w:ilvl w:val="0"/>
          <w:numId w:val="33"/>
        </w:numPr>
        <w:rPr>
          <w:rFonts w:ascii="Times New Roman" w:hAnsi="Times New Roman" w:cs="Times New Roman"/>
          <w:noProof/>
          <w:sz w:val="24"/>
          <w:szCs w:val="24"/>
        </w:rPr>
      </w:pPr>
      <w:bookmarkStart w:id="3" w:name="_Hlk22221948"/>
      <w:r w:rsidRPr="00556DAC">
        <w:rPr>
          <w:rFonts w:ascii="Times New Roman" w:hAnsi="Times New Roman" w:cs="Times New Roman"/>
          <w:b/>
          <w:sz w:val="24"/>
          <w:szCs w:val="24"/>
        </w:rPr>
        <w:t>Kuan AS</w:t>
      </w:r>
      <w:r w:rsidRPr="00556DAC">
        <w:rPr>
          <w:rFonts w:ascii="Times New Roman" w:hAnsi="Times New Roman" w:cs="Times New Roman"/>
          <w:sz w:val="24"/>
          <w:szCs w:val="24"/>
        </w:rPr>
        <w:t>, Chen TJ, Lee WC. Barriers to health care services in migrants and potential strategies to improve accessibility: a qualitative analysis. [Accepted]</w:t>
      </w:r>
    </w:p>
    <w:p w14:paraId="2DAADBBD" w14:textId="77777777" w:rsidR="008C7FCF" w:rsidRPr="00556DAC" w:rsidRDefault="008C7FCF" w:rsidP="008C7FCF">
      <w:pPr>
        <w:pStyle w:val="a9"/>
        <w:numPr>
          <w:ilvl w:val="0"/>
          <w:numId w:val="33"/>
        </w:numPr>
        <w:rPr>
          <w:rFonts w:ascii="Times New Roman" w:hAnsi="Times New Roman" w:cs="Times New Roman"/>
          <w:noProof/>
          <w:sz w:val="24"/>
          <w:szCs w:val="24"/>
        </w:rPr>
      </w:pPr>
      <w:r w:rsidRPr="00556DAC">
        <w:rPr>
          <w:rFonts w:ascii="Times New Roman" w:hAnsi="Times New Roman" w:cs="Times New Roman"/>
          <w:b/>
          <w:noProof/>
          <w:sz w:val="24"/>
          <w:szCs w:val="24"/>
        </w:rPr>
        <w:t>Kuan AS</w:t>
      </w:r>
      <w:r w:rsidRPr="00556DAC">
        <w:rPr>
          <w:rFonts w:ascii="Times New Roman" w:hAnsi="Times New Roman" w:cs="Times New Roman"/>
          <w:noProof/>
          <w:sz w:val="24"/>
          <w:szCs w:val="24"/>
        </w:rPr>
        <w:t>, Chen TJ. Healthcare data research: The inception of the Taipei Veterans General Hospital Big Data Center. Journal of the Chinese Medical Association : JCMA. 2019;82(9):679.</w:t>
      </w:r>
    </w:p>
    <w:p w14:paraId="0EBC9A76" w14:textId="77777777" w:rsidR="008C7FCF" w:rsidRPr="00556DAC" w:rsidRDefault="008C7FCF" w:rsidP="008C7FCF">
      <w:pPr>
        <w:pStyle w:val="a9"/>
        <w:numPr>
          <w:ilvl w:val="0"/>
          <w:numId w:val="33"/>
        </w:numPr>
        <w:rPr>
          <w:rFonts w:ascii="Times New Roman" w:hAnsi="Times New Roman" w:cs="Times New Roman"/>
          <w:noProof/>
          <w:sz w:val="24"/>
          <w:szCs w:val="24"/>
        </w:rPr>
      </w:pPr>
      <w:r w:rsidRPr="00556DAC">
        <w:rPr>
          <w:rFonts w:ascii="Times New Roman" w:hAnsi="Times New Roman" w:cs="Times New Roman"/>
          <w:b/>
          <w:noProof/>
          <w:sz w:val="24"/>
          <w:szCs w:val="24"/>
        </w:rPr>
        <w:t>Kuan AS</w:t>
      </w:r>
      <w:r w:rsidRPr="00556DAC">
        <w:rPr>
          <w:rFonts w:ascii="Times New Roman" w:hAnsi="Times New Roman" w:cs="Times New Roman"/>
          <w:noProof/>
          <w:sz w:val="24"/>
          <w:szCs w:val="24"/>
        </w:rPr>
        <w:t>, Chen SP, Wang YF, Fuh JL, Cheng CY, Peng KP, et al. Risk factors and psychological impact of syncope in migraine patients. Cephalalgia. 2019:333102419865253.</w:t>
      </w:r>
    </w:p>
    <w:p w14:paraId="747E4834" w14:textId="77777777" w:rsidR="008C7FCF" w:rsidRPr="00556DAC" w:rsidRDefault="008C7FCF" w:rsidP="008C7FCF">
      <w:pPr>
        <w:pStyle w:val="a9"/>
        <w:numPr>
          <w:ilvl w:val="0"/>
          <w:numId w:val="33"/>
        </w:numPr>
        <w:rPr>
          <w:rFonts w:ascii="Times New Roman" w:hAnsi="Times New Roman" w:cs="Times New Roman"/>
          <w:noProof/>
          <w:sz w:val="24"/>
          <w:szCs w:val="24"/>
        </w:rPr>
      </w:pPr>
      <w:r w:rsidRPr="00556DAC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Lin CH, Yang CF, Yang HC, Fay LY, Yeh CM, </w:t>
      </w:r>
      <w:r w:rsidRPr="00556DAC">
        <w:rPr>
          <w:rFonts w:ascii="Times New Roman" w:hAnsi="Times New Roman" w:cs="Times New Roman"/>
          <w:b/>
          <w:noProof/>
          <w:sz w:val="24"/>
          <w:szCs w:val="24"/>
        </w:rPr>
        <w:t>Kuan AS</w:t>
      </w:r>
      <w:r w:rsidRPr="00556DAC">
        <w:rPr>
          <w:rFonts w:ascii="Times New Roman" w:hAnsi="Times New Roman" w:cs="Times New Roman"/>
          <w:noProof/>
          <w:sz w:val="24"/>
          <w:szCs w:val="24"/>
        </w:rPr>
        <w:t>, et al. Risk Prediction for Early Mortality in Patients with Newly Diagnosed Primary CNS Lymphoma. J Cancer. 2019;10(17):3958-66.</w:t>
      </w:r>
    </w:p>
    <w:p w14:paraId="2BA4DA98" w14:textId="77777777" w:rsidR="008C7FCF" w:rsidRPr="00556DAC" w:rsidRDefault="008C7FCF" w:rsidP="008C7FCF">
      <w:pPr>
        <w:pStyle w:val="a9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556DAC">
        <w:rPr>
          <w:rFonts w:ascii="Times New Roman" w:hAnsi="Times New Roman" w:cs="Times New Roman"/>
          <w:b/>
          <w:noProof/>
          <w:sz w:val="24"/>
          <w:szCs w:val="24"/>
        </w:rPr>
        <w:t>Kuan AS</w:t>
      </w:r>
      <w:r w:rsidRPr="00556DAC">
        <w:rPr>
          <w:rFonts w:ascii="Times New Roman" w:hAnsi="Times New Roman" w:cs="Times New Roman"/>
          <w:noProof/>
          <w:sz w:val="24"/>
          <w:szCs w:val="24"/>
        </w:rPr>
        <w:t>, Green J, Kitahara CM, Berrington de Gonzalez A, Key T, Reeves G, et al. Diet and risk of glioma: combined analysis of three large prospective studies in the UK and USA. Neuro Oncol. 2019.</w:t>
      </w:r>
    </w:p>
    <w:p w14:paraId="6E62BBAD" w14:textId="77777777" w:rsidR="008C7FCF" w:rsidRPr="00556DAC" w:rsidRDefault="008C7FCF" w:rsidP="008C7FCF">
      <w:pPr>
        <w:pStyle w:val="a9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556DAC">
        <w:rPr>
          <w:rFonts w:ascii="Times New Roman" w:hAnsi="Times New Roman" w:cs="Times New Roman"/>
          <w:noProof/>
          <w:sz w:val="24"/>
          <w:szCs w:val="24"/>
        </w:rPr>
        <w:t xml:space="preserve">Zhou CD, </w:t>
      </w:r>
      <w:r w:rsidRPr="00556DAC">
        <w:rPr>
          <w:rFonts w:ascii="Times New Roman" w:hAnsi="Times New Roman" w:cs="Times New Roman"/>
          <w:b/>
          <w:noProof/>
          <w:sz w:val="24"/>
          <w:szCs w:val="24"/>
        </w:rPr>
        <w:t>Kuan AS</w:t>
      </w:r>
      <w:r w:rsidRPr="00556DAC">
        <w:rPr>
          <w:rFonts w:ascii="Times New Roman" w:hAnsi="Times New Roman" w:cs="Times New Roman"/>
          <w:noProof/>
          <w:sz w:val="24"/>
          <w:szCs w:val="24"/>
        </w:rPr>
        <w:t>, Reeves GK, Green J, Floud S, Beral V, Yang TNO. Coffee and pancreatic cancer risk among never-smokers in the UK prospective Million Women Study. Int J Cancer. 2018</w:t>
      </w:r>
      <w:r w:rsidRPr="00556DAC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556DAC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556DAC">
        <w:rPr>
          <w:rFonts w:ascii="Times New Roman" w:hAnsi="Times New Roman" w:cs="Times New Roman"/>
          <w:sz w:val="24"/>
          <w:szCs w:val="24"/>
        </w:rPr>
        <w:t xml:space="preserve"> ahead of print]</w:t>
      </w:r>
    </w:p>
    <w:p w14:paraId="5CC6E078" w14:textId="77777777" w:rsidR="008C7FCF" w:rsidRPr="00556DAC" w:rsidRDefault="008C7FCF" w:rsidP="008C7FCF">
      <w:pPr>
        <w:pStyle w:val="a9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556DAC">
        <w:rPr>
          <w:rFonts w:ascii="Times New Roman" w:hAnsi="Times New Roman" w:cs="Times New Roman"/>
          <w:sz w:val="24"/>
          <w:szCs w:val="24"/>
        </w:rPr>
        <w:t xml:space="preserve">Key TJ, Angela B, Bradbury KE, Reeves GK, </w:t>
      </w:r>
      <w:r w:rsidRPr="00556DAC">
        <w:rPr>
          <w:rFonts w:ascii="Times New Roman" w:hAnsi="Times New Roman" w:cs="Times New Roman"/>
          <w:b/>
          <w:sz w:val="24"/>
          <w:szCs w:val="24"/>
        </w:rPr>
        <w:t>Kuan AS</w:t>
      </w:r>
      <w:r w:rsidRPr="00556DAC">
        <w:rPr>
          <w:rFonts w:ascii="Times New Roman" w:hAnsi="Times New Roman" w:cs="Times New Roman"/>
          <w:sz w:val="24"/>
          <w:szCs w:val="24"/>
        </w:rPr>
        <w:t xml:space="preserve">, Simpson RF, Green J, </w:t>
      </w:r>
      <w:proofErr w:type="spellStart"/>
      <w:r w:rsidRPr="00556DAC">
        <w:rPr>
          <w:rFonts w:ascii="Times New Roman" w:hAnsi="Times New Roman" w:cs="Times New Roman"/>
          <w:sz w:val="24"/>
          <w:szCs w:val="24"/>
        </w:rPr>
        <w:t>Beral</w:t>
      </w:r>
      <w:proofErr w:type="spellEnd"/>
      <w:r w:rsidRPr="00556DAC">
        <w:rPr>
          <w:rFonts w:ascii="Times New Roman" w:hAnsi="Times New Roman" w:cs="Times New Roman"/>
          <w:sz w:val="24"/>
          <w:szCs w:val="24"/>
        </w:rPr>
        <w:t xml:space="preserve"> V. Foods, macronutrients and breast cancer risk in postmenopausal women: a large UK cohort. Int J Epidemiol. 2018. [</w:t>
      </w:r>
      <w:proofErr w:type="spellStart"/>
      <w:r w:rsidRPr="00556DAC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556DAC">
        <w:rPr>
          <w:rFonts w:ascii="Times New Roman" w:hAnsi="Times New Roman" w:cs="Times New Roman"/>
          <w:sz w:val="24"/>
          <w:szCs w:val="24"/>
        </w:rPr>
        <w:t xml:space="preserve"> ahead of print]</w:t>
      </w:r>
    </w:p>
    <w:p w14:paraId="549E48EA" w14:textId="77777777" w:rsidR="008C7FCF" w:rsidRPr="00556DAC" w:rsidRDefault="008C7FCF" w:rsidP="008C7FCF">
      <w:pPr>
        <w:pStyle w:val="a9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556DAC">
        <w:rPr>
          <w:rFonts w:ascii="Times New Roman" w:hAnsi="Times New Roman" w:cs="Times New Roman"/>
          <w:sz w:val="24"/>
          <w:szCs w:val="24"/>
        </w:rPr>
        <w:t xml:space="preserve">Tsai CK, Huon LK, </w:t>
      </w:r>
      <w:proofErr w:type="spellStart"/>
      <w:r w:rsidRPr="00556DAC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556DAC">
        <w:rPr>
          <w:rFonts w:ascii="Times New Roman" w:hAnsi="Times New Roman" w:cs="Times New Roman"/>
          <w:sz w:val="24"/>
          <w:szCs w:val="24"/>
        </w:rPr>
        <w:t xml:space="preserve"> SM, </w:t>
      </w:r>
      <w:r w:rsidRPr="00556DAC">
        <w:rPr>
          <w:rFonts w:ascii="Times New Roman" w:hAnsi="Times New Roman" w:cs="Times New Roman"/>
          <w:b/>
          <w:sz w:val="24"/>
          <w:szCs w:val="24"/>
        </w:rPr>
        <w:t>Kuan AS</w:t>
      </w:r>
      <w:r w:rsidRPr="00556DAC">
        <w:rPr>
          <w:rFonts w:ascii="Times New Roman" w:hAnsi="Times New Roman" w:cs="Times New Roman"/>
          <w:sz w:val="24"/>
          <w:szCs w:val="24"/>
        </w:rPr>
        <w:t xml:space="preserve">, Yeh CM, Lee YT, Liu YC, Chen TJ, Liu JH, Liu CJ. Risk and impact of tuberculosis in patients with multiple myeloma. </w:t>
      </w:r>
      <w:proofErr w:type="spellStart"/>
      <w:r w:rsidRPr="00556DAC">
        <w:rPr>
          <w:rFonts w:ascii="Times New Roman" w:hAnsi="Times New Roman" w:cs="Times New Roman"/>
          <w:sz w:val="24"/>
          <w:szCs w:val="24"/>
        </w:rPr>
        <w:t>Leuk</w:t>
      </w:r>
      <w:proofErr w:type="spellEnd"/>
      <w:r w:rsidRPr="00556DAC">
        <w:rPr>
          <w:rFonts w:ascii="Times New Roman" w:hAnsi="Times New Roman" w:cs="Times New Roman"/>
          <w:sz w:val="24"/>
          <w:szCs w:val="24"/>
        </w:rPr>
        <w:t xml:space="preserve"> Lymphoma. 2017;58(11):2598-606.</w:t>
      </w:r>
    </w:p>
    <w:p w14:paraId="5760135F" w14:textId="77777777" w:rsidR="008C7FCF" w:rsidRPr="00556DAC" w:rsidRDefault="008C7FCF" w:rsidP="008C7FCF">
      <w:pPr>
        <w:pStyle w:val="a9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556DAC">
        <w:rPr>
          <w:rFonts w:ascii="Times New Roman" w:hAnsi="Times New Roman" w:cs="Times New Roman"/>
          <w:b/>
          <w:sz w:val="24"/>
          <w:szCs w:val="24"/>
        </w:rPr>
        <w:t>Kuan AS</w:t>
      </w:r>
      <w:r w:rsidRPr="00556DAC">
        <w:rPr>
          <w:rFonts w:ascii="Times New Roman" w:hAnsi="Times New Roman" w:cs="Times New Roman"/>
          <w:sz w:val="24"/>
          <w:szCs w:val="24"/>
        </w:rPr>
        <w:t xml:space="preserve">, Tseng SH, Weng CC, Chen Y. Colonic perforation after nonsteroidal anti-inflammatory drug use in a 2.7-year-old boy. J </w:t>
      </w:r>
      <w:proofErr w:type="spellStart"/>
      <w:r w:rsidRPr="00556DAC">
        <w:rPr>
          <w:rFonts w:ascii="Times New Roman" w:hAnsi="Times New Roman" w:cs="Times New Roman"/>
          <w:sz w:val="24"/>
          <w:szCs w:val="24"/>
        </w:rPr>
        <w:t>Pediatr</w:t>
      </w:r>
      <w:proofErr w:type="spellEnd"/>
      <w:r w:rsidRPr="00556DAC">
        <w:rPr>
          <w:rFonts w:ascii="Times New Roman" w:hAnsi="Times New Roman" w:cs="Times New Roman"/>
          <w:sz w:val="24"/>
          <w:szCs w:val="24"/>
        </w:rPr>
        <w:t xml:space="preserve"> Gastroenterol </w:t>
      </w:r>
      <w:proofErr w:type="spellStart"/>
      <w:r w:rsidRPr="00556DAC">
        <w:rPr>
          <w:rFonts w:ascii="Times New Roman" w:hAnsi="Times New Roman" w:cs="Times New Roman"/>
          <w:sz w:val="24"/>
          <w:szCs w:val="24"/>
        </w:rPr>
        <w:t>Nutr</w:t>
      </w:r>
      <w:proofErr w:type="spellEnd"/>
      <w:r w:rsidRPr="00556DAC">
        <w:rPr>
          <w:rFonts w:ascii="Times New Roman" w:hAnsi="Times New Roman" w:cs="Times New Roman"/>
          <w:sz w:val="24"/>
          <w:szCs w:val="24"/>
        </w:rPr>
        <w:t>. 2015;60(5</w:t>
      </w:r>
      <w:proofErr w:type="gramStart"/>
      <w:r w:rsidRPr="00556DAC">
        <w:rPr>
          <w:rFonts w:ascii="Times New Roman" w:hAnsi="Times New Roman" w:cs="Times New Roman"/>
          <w:sz w:val="24"/>
          <w:szCs w:val="24"/>
        </w:rPr>
        <w:t>):e</w:t>
      </w:r>
      <w:proofErr w:type="gramEnd"/>
      <w:r w:rsidRPr="00556DAC">
        <w:rPr>
          <w:rFonts w:ascii="Times New Roman" w:hAnsi="Times New Roman" w:cs="Times New Roman"/>
          <w:sz w:val="24"/>
          <w:szCs w:val="24"/>
        </w:rPr>
        <w:t>41-3.</w:t>
      </w:r>
    </w:p>
    <w:p w14:paraId="1BD3FF9A" w14:textId="77777777" w:rsidR="008C7FCF" w:rsidRPr="00556DAC" w:rsidRDefault="008C7FCF" w:rsidP="008C7FCF">
      <w:pPr>
        <w:pStyle w:val="a9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556DAC">
        <w:rPr>
          <w:rFonts w:ascii="Times New Roman" w:hAnsi="Times New Roman" w:cs="Times New Roman"/>
          <w:b/>
          <w:sz w:val="24"/>
          <w:szCs w:val="24"/>
        </w:rPr>
        <w:t>Kuan AS</w:t>
      </w:r>
      <w:r w:rsidRPr="00556DAC">
        <w:rPr>
          <w:rFonts w:ascii="Times New Roman" w:hAnsi="Times New Roman" w:cs="Times New Roman"/>
          <w:sz w:val="24"/>
          <w:szCs w:val="24"/>
        </w:rPr>
        <w:t xml:space="preserve">, Chen SC, Yeh CM, Hung MH, Hung YP, Chen TJ, Liu CJ. Risk of Ischemic Stroke in Patients </w:t>
      </w:r>
      <w:proofErr w:type="gramStart"/>
      <w:r w:rsidRPr="00556DAC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556DAC">
        <w:rPr>
          <w:rFonts w:ascii="Times New Roman" w:hAnsi="Times New Roman" w:cs="Times New Roman"/>
          <w:sz w:val="24"/>
          <w:szCs w:val="24"/>
        </w:rPr>
        <w:t xml:space="preserve"> Gastric Cancer: A Nationwide Population-Based Cohort Study. Medicine (Baltimore). 2015;94(37</w:t>
      </w:r>
      <w:proofErr w:type="gramStart"/>
      <w:r w:rsidRPr="00556DAC">
        <w:rPr>
          <w:rFonts w:ascii="Times New Roman" w:hAnsi="Times New Roman" w:cs="Times New Roman"/>
          <w:sz w:val="24"/>
          <w:szCs w:val="24"/>
        </w:rPr>
        <w:t>):e</w:t>
      </w:r>
      <w:proofErr w:type="gramEnd"/>
      <w:r w:rsidRPr="00556DAC">
        <w:rPr>
          <w:rFonts w:ascii="Times New Roman" w:hAnsi="Times New Roman" w:cs="Times New Roman"/>
          <w:sz w:val="24"/>
          <w:szCs w:val="24"/>
        </w:rPr>
        <w:t>1336.</w:t>
      </w:r>
    </w:p>
    <w:p w14:paraId="2F01737D" w14:textId="77777777" w:rsidR="008C7FCF" w:rsidRPr="00556DAC" w:rsidRDefault="008C7FCF" w:rsidP="008C7FCF">
      <w:pPr>
        <w:pStyle w:val="a9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556DAC">
        <w:rPr>
          <w:rFonts w:ascii="Times New Roman" w:hAnsi="Times New Roman" w:cs="Times New Roman"/>
          <w:sz w:val="24"/>
          <w:szCs w:val="24"/>
        </w:rPr>
        <w:t xml:space="preserve">Hung N, Shen CC, Hu YW, Hu LY, Yeh CM, Teng CJ, </w:t>
      </w:r>
      <w:r w:rsidRPr="00556DAC">
        <w:rPr>
          <w:rFonts w:ascii="Times New Roman" w:hAnsi="Times New Roman" w:cs="Times New Roman"/>
          <w:b/>
          <w:sz w:val="24"/>
          <w:szCs w:val="24"/>
        </w:rPr>
        <w:t>Kuan AS</w:t>
      </w:r>
      <w:r w:rsidRPr="00556DAC">
        <w:rPr>
          <w:rFonts w:ascii="Times New Roman" w:hAnsi="Times New Roman" w:cs="Times New Roman"/>
          <w:sz w:val="24"/>
          <w:szCs w:val="24"/>
        </w:rPr>
        <w:t xml:space="preserve">, Chen SC, Chen TJ, Liu CJ. Risk of cancer in patients with iron deficiency anemia: a nationwide population-based study. </w:t>
      </w:r>
      <w:proofErr w:type="spellStart"/>
      <w:r w:rsidRPr="00556DAC">
        <w:rPr>
          <w:rFonts w:ascii="Times New Roman" w:hAnsi="Times New Roman" w:cs="Times New Roman"/>
          <w:sz w:val="24"/>
          <w:szCs w:val="24"/>
        </w:rPr>
        <w:t>PLoS</w:t>
      </w:r>
      <w:proofErr w:type="spellEnd"/>
      <w:r w:rsidRPr="00556DAC">
        <w:rPr>
          <w:rFonts w:ascii="Times New Roman" w:hAnsi="Times New Roman" w:cs="Times New Roman"/>
          <w:sz w:val="24"/>
          <w:szCs w:val="24"/>
        </w:rPr>
        <w:t xml:space="preserve"> One. 2015;10(3</w:t>
      </w:r>
      <w:proofErr w:type="gramStart"/>
      <w:r w:rsidRPr="00556DAC">
        <w:rPr>
          <w:rFonts w:ascii="Times New Roman" w:hAnsi="Times New Roman" w:cs="Times New Roman"/>
          <w:sz w:val="24"/>
          <w:szCs w:val="24"/>
        </w:rPr>
        <w:t>):e</w:t>
      </w:r>
      <w:proofErr w:type="gramEnd"/>
      <w:r w:rsidRPr="00556DAC">
        <w:rPr>
          <w:rFonts w:ascii="Times New Roman" w:hAnsi="Times New Roman" w:cs="Times New Roman"/>
          <w:sz w:val="24"/>
          <w:szCs w:val="24"/>
        </w:rPr>
        <w:t>0119647.</w:t>
      </w:r>
    </w:p>
    <w:p w14:paraId="65B85341" w14:textId="77777777" w:rsidR="008C7FCF" w:rsidRPr="00556DAC" w:rsidRDefault="008C7FCF" w:rsidP="008C7FCF">
      <w:pPr>
        <w:pStyle w:val="a9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556DAC">
        <w:rPr>
          <w:rFonts w:ascii="Times New Roman" w:hAnsi="Times New Roman" w:cs="Times New Roman"/>
          <w:sz w:val="24"/>
          <w:szCs w:val="24"/>
        </w:rPr>
        <w:t xml:space="preserve">Yu Y, </w:t>
      </w:r>
      <w:r w:rsidRPr="00556DAC">
        <w:rPr>
          <w:rFonts w:ascii="Times New Roman" w:hAnsi="Times New Roman" w:cs="Times New Roman"/>
          <w:b/>
          <w:sz w:val="24"/>
          <w:szCs w:val="24"/>
        </w:rPr>
        <w:t>Kuan AS</w:t>
      </w:r>
      <w:r w:rsidRPr="00556DAC">
        <w:rPr>
          <w:rFonts w:ascii="Times New Roman" w:hAnsi="Times New Roman" w:cs="Times New Roman"/>
          <w:sz w:val="24"/>
          <w:szCs w:val="24"/>
        </w:rPr>
        <w:t>, Chen TY. Calcium-calmodulin does not alter the anion permeability of the mouse TMEM16A calcium-activated chloride channel. J Gen Physiol. 2014;144(1):115-24.</w:t>
      </w:r>
    </w:p>
    <w:p w14:paraId="6B5EE470" w14:textId="77777777" w:rsidR="008C7FCF" w:rsidRPr="00556DAC" w:rsidRDefault="008C7FCF" w:rsidP="008C7FCF">
      <w:pPr>
        <w:pStyle w:val="a9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556DAC">
        <w:rPr>
          <w:rFonts w:ascii="Times New Roman" w:hAnsi="Times New Roman" w:cs="Times New Roman"/>
          <w:sz w:val="24"/>
          <w:szCs w:val="24"/>
        </w:rPr>
        <w:t xml:space="preserve">Ni YL, </w:t>
      </w:r>
      <w:r w:rsidRPr="00556DAC">
        <w:rPr>
          <w:rFonts w:ascii="Times New Roman" w:hAnsi="Times New Roman" w:cs="Times New Roman"/>
          <w:b/>
          <w:sz w:val="24"/>
          <w:szCs w:val="24"/>
        </w:rPr>
        <w:t>Kuan AS</w:t>
      </w:r>
      <w:r w:rsidRPr="00556DAC">
        <w:rPr>
          <w:rFonts w:ascii="Times New Roman" w:hAnsi="Times New Roman" w:cs="Times New Roman"/>
          <w:sz w:val="24"/>
          <w:szCs w:val="24"/>
        </w:rPr>
        <w:t xml:space="preserve">, Chen TY. Activation and inhibition of TMEM16A calcium-activated chloride channels. </w:t>
      </w:r>
      <w:proofErr w:type="spellStart"/>
      <w:r w:rsidRPr="00556DAC">
        <w:rPr>
          <w:rFonts w:ascii="Times New Roman" w:hAnsi="Times New Roman" w:cs="Times New Roman"/>
          <w:sz w:val="24"/>
          <w:szCs w:val="24"/>
        </w:rPr>
        <w:t>PLoS</w:t>
      </w:r>
      <w:proofErr w:type="spellEnd"/>
      <w:r w:rsidRPr="00556DAC">
        <w:rPr>
          <w:rFonts w:ascii="Times New Roman" w:hAnsi="Times New Roman" w:cs="Times New Roman"/>
          <w:sz w:val="24"/>
          <w:szCs w:val="24"/>
        </w:rPr>
        <w:t xml:space="preserve"> One. 2014;9(1</w:t>
      </w:r>
      <w:proofErr w:type="gramStart"/>
      <w:r w:rsidRPr="00556DAC">
        <w:rPr>
          <w:rFonts w:ascii="Times New Roman" w:hAnsi="Times New Roman" w:cs="Times New Roman"/>
          <w:sz w:val="24"/>
          <w:szCs w:val="24"/>
        </w:rPr>
        <w:t>):e</w:t>
      </w:r>
      <w:proofErr w:type="gramEnd"/>
      <w:r w:rsidRPr="00556DAC">
        <w:rPr>
          <w:rFonts w:ascii="Times New Roman" w:hAnsi="Times New Roman" w:cs="Times New Roman"/>
          <w:sz w:val="24"/>
          <w:szCs w:val="24"/>
        </w:rPr>
        <w:t>86734.</w:t>
      </w:r>
    </w:p>
    <w:p w14:paraId="326E983F" w14:textId="77777777" w:rsidR="008C7FCF" w:rsidRPr="00556DAC" w:rsidRDefault="008C7FCF" w:rsidP="008C7FCF">
      <w:pPr>
        <w:pStyle w:val="a9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556DAC">
        <w:rPr>
          <w:rFonts w:ascii="Times New Roman" w:hAnsi="Times New Roman" w:cs="Times New Roman"/>
          <w:b/>
          <w:sz w:val="24"/>
          <w:szCs w:val="24"/>
        </w:rPr>
        <w:t>Kuan AS</w:t>
      </w:r>
      <w:r w:rsidRPr="00556DAC">
        <w:rPr>
          <w:rFonts w:ascii="Times New Roman" w:hAnsi="Times New Roman" w:cs="Times New Roman"/>
          <w:sz w:val="24"/>
          <w:szCs w:val="24"/>
        </w:rPr>
        <w:t xml:space="preserve">, Teng CJ, Wu HH, </w:t>
      </w:r>
      <w:proofErr w:type="spellStart"/>
      <w:r w:rsidRPr="00556DA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556DAC">
        <w:rPr>
          <w:rFonts w:ascii="Times New Roman" w:hAnsi="Times New Roman" w:cs="Times New Roman"/>
          <w:sz w:val="24"/>
          <w:szCs w:val="24"/>
        </w:rPr>
        <w:t xml:space="preserve"> VY, Chen YT, </w:t>
      </w:r>
      <w:proofErr w:type="spellStart"/>
      <w:r w:rsidRPr="00556DAC">
        <w:rPr>
          <w:rFonts w:ascii="Times New Roman" w:hAnsi="Times New Roman" w:cs="Times New Roman"/>
          <w:sz w:val="24"/>
          <w:szCs w:val="24"/>
        </w:rPr>
        <w:t>Chien</w:t>
      </w:r>
      <w:proofErr w:type="spellEnd"/>
      <w:r w:rsidRPr="00556DAC">
        <w:rPr>
          <w:rFonts w:ascii="Times New Roman" w:hAnsi="Times New Roman" w:cs="Times New Roman"/>
          <w:sz w:val="24"/>
          <w:szCs w:val="24"/>
        </w:rPr>
        <w:t xml:space="preserve"> SH, Yeh CM, Hu LY, Chen TJ, Tzeng CH, Liu CJ. Risk of ischemic stroke in patients with ovarian cancer: a nationwide population-based study. BMC Med. </w:t>
      </w:r>
      <w:proofErr w:type="gramStart"/>
      <w:r w:rsidRPr="00556DAC">
        <w:rPr>
          <w:rFonts w:ascii="Times New Roman" w:hAnsi="Times New Roman" w:cs="Times New Roman"/>
          <w:sz w:val="24"/>
          <w:szCs w:val="24"/>
        </w:rPr>
        <w:t>2014;12:53</w:t>
      </w:r>
      <w:proofErr w:type="gramEnd"/>
      <w:r w:rsidRPr="00556DAC">
        <w:rPr>
          <w:rFonts w:ascii="Times New Roman" w:hAnsi="Times New Roman" w:cs="Times New Roman"/>
          <w:sz w:val="24"/>
          <w:szCs w:val="24"/>
        </w:rPr>
        <w:t>.</w:t>
      </w:r>
    </w:p>
    <w:p w14:paraId="1AFFD359" w14:textId="05CFD547" w:rsidR="00083B90" w:rsidRPr="008C7FCF" w:rsidRDefault="008C7FCF" w:rsidP="008C7FCF">
      <w:pPr>
        <w:pStyle w:val="a9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556DAC">
        <w:rPr>
          <w:rFonts w:ascii="Times New Roman" w:hAnsi="Times New Roman" w:cs="Times New Roman"/>
          <w:b/>
          <w:sz w:val="24"/>
          <w:szCs w:val="24"/>
        </w:rPr>
        <w:t>Kuan AS</w:t>
      </w:r>
      <w:r w:rsidRPr="00556DAC">
        <w:rPr>
          <w:rFonts w:ascii="Times New Roman" w:hAnsi="Times New Roman" w:cs="Times New Roman"/>
          <w:sz w:val="24"/>
          <w:szCs w:val="24"/>
        </w:rPr>
        <w:t>, Chen YT, Teng CJ, Wang SJ, Chen MT. Risk of meningioma in patients with head injury: a nationwide population-based study. J Chin Med Assoc. 2014;77(9):457-62.</w:t>
      </w:r>
      <w:bookmarkEnd w:id="3"/>
    </w:p>
    <w:sectPr w:rsidR="00083B90" w:rsidRPr="008C7FCF" w:rsidSect="00B67058">
      <w:type w:val="continuous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00D62" w14:textId="77777777" w:rsidR="0080645D" w:rsidRDefault="0080645D" w:rsidP="004916D9">
      <w:pPr>
        <w:spacing w:after="0" w:line="240" w:lineRule="auto"/>
      </w:pPr>
      <w:r>
        <w:separator/>
      </w:r>
    </w:p>
  </w:endnote>
  <w:endnote w:type="continuationSeparator" w:id="0">
    <w:p w14:paraId="12786D04" w14:textId="77777777" w:rsidR="0080645D" w:rsidRDefault="0080645D" w:rsidP="00491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4BF7C" w14:textId="77777777" w:rsidR="0080645D" w:rsidRDefault="0080645D" w:rsidP="004916D9">
      <w:pPr>
        <w:spacing w:after="0" w:line="240" w:lineRule="auto"/>
      </w:pPr>
      <w:r>
        <w:separator/>
      </w:r>
    </w:p>
  </w:footnote>
  <w:footnote w:type="continuationSeparator" w:id="0">
    <w:p w14:paraId="4C874187" w14:textId="77777777" w:rsidR="0080645D" w:rsidRDefault="0080645D" w:rsidP="00491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67013"/>
    <w:multiLevelType w:val="hybridMultilevel"/>
    <w:tmpl w:val="C58C08F6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" w15:restartNumberingAfterBreak="0">
    <w:nsid w:val="03F8027A"/>
    <w:multiLevelType w:val="hybridMultilevel"/>
    <w:tmpl w:val="43B00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D3F77"/>
    <w:multiLevelType w:val="hybridMultilevel"/>
    <w:tmpl w:val="E3908B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86699D"/>
    <w:multiLevelType w:val="hybridMultilevel"/>
    <w:tmpl w:val="D52ED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D7707"/>
    <w:multiLevelType w:val="hybridMultilevel"/>
    <w:tmpl w:val="E3908B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345A1B"/>
    <w:multiLevelType w:val="hybridMultilevel"/>
    <w:tmpl w:val="85B4B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742FD"/>
    <w:multiLevelType w:val="hybridMultilevel"/>
    <w:tmpl w:val="26ACF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35DD1"/>
    <w:multiLevelType w:val="hybridMultilevel"/>
    <w:tmpl w:val="A9965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F552D"/>
    <w:multiLevelType w:val="hybridMultilevel"/>
    <w:tmpl w:val="58AA044C"/>
    <w:lvl w:ilvl="0" w:tplc="7648400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D5A4CCC"/>
    <w:multiLevelType w:val="hybridMultilevel"/>
    <w:tmpl w:val="F092D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F3799"/>
    <w:multiLevelType w:val="hybridMultilevel"/>
    <w:tmpl w:val="678E1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56270"/>
    <w:multiLevelType w:val="hybridMultilevel"/>
    <w:tmpl w:val="4712F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95917"/>
    <w:multiLevelType w:val="hybridMultilevel"/>
    <w:tmpl w:val="36CCB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C6EAC"/>
    <w:multiLevelType w:val="hybridMultilevel"/>
    <w:tmpl w:val="2E4C7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01297"/>
    <w:multiLevelType w:val="hybridMultilevel"/>
    <w:tmpl w:val="C99CF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01969"/>
    <w:multiLevelType w:val="hybridMultilevel"/>
    <w:tmpl w:val="FEB4E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C5D11"/>
    <w:multiLevelType w:val="hybridMultilevel"/>
    <w:tmpl w:val="5D8A1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B1699"/>
    <w:multiLevelType w:val="hybridMultilevel"/>
    <w:tmpl w:val="63E6D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A6C11"/>
    <w:multiLevelType w:val="hybridMultilevel"/>
    <w:tmpl w:val="20E40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143C6"/>
    <w:multiLevelType w:val="hybridMultilevel"/>
    <w:tmpl w:val="46802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70FFA"/>
    <w:multiLevelType w:val="hybridMultilevel"/>
    <w:tmpl w:val="1B701268"/>
    <w:lvl w:ilvl="0" w:tplc="0F28D89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2137E"/>
    <w:multiLevelType w:val="hybridMultilevel"/>
    <w:tmpl w:val="97A0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A7A92"/>
    <w:multiLevelType w:val="hybridMultilevel"/>
    <w:tmpl w:val="F6F4A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F2021"/>
    <w:multiLevelType w:val="hybridMultilevel"/>
    <w:tmpl w:val="70EC7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3221D1"/>
    <w:multiLevelType w:val="hybridMultilevel"/>
    <w:tmpl w:val="31EC9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52561"/>
    <w:multiLevelType w:val="hybridMultilevel"/>
    <w:tmpl w:val="4DC60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4405E"/>
    <w:multiLevelType w:val="hybridMultilevel"/>
    <w:tmpl w:val="3DC4D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3202DE"/>
    <w:multiLevelType w:val="hybridMultilevel"/>
    <w:tmpl w:val="53B83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C299A"/>
    <w:multiLevelType w:val="hybridMultilevel"/>
    <w:tmpl w:val="5448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EF4423"/>
    <w:multiLevelType w:val="hybridMultilevel"/>
    <w:tmpl w:val="803E5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C9074B"/>
    <w:multiLevelType w:val="hybridMultilevel"/>
    <w:tmpl w:val="F724D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363B92"/>
    <w:multiLevelType w:val="hybridMultilevel"/>
    <w:tmpl w:val="F2E00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97789E"/>
    <w:multiLevelType w:val="hybridMultilevel"/>
    <w:tmpl w:val="D9926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25"/>
  </w:num>
  <w:num w:numId="4">
    <w:abstractNumId w:val="31"/>
  </w:num>
  <w:num w:numId="5">
    <w:abstractNumId w:val="24"/>
  </w:num>
  <w:num w:numId="6">
    <w:abstractNumId w:val="29"/>
  </w:num>
  <w:num w:numId="7">
    <w:abstractNumId w:val="7"/>
  </w:num>
  <w:num w:numId="8">
    <w:abstractNumId w:val="18"/>
  </w:num>
  <w:num w:numId="9">
    <w:abstractNumId w:val="14"/>
  </w:num>
  <w:num w:numId="10">
    <w:abstractNumId w:val="3"/>
  </w:num>
  <w:num w:numId="11">
    <w:abstractNumId w:val="12"/>
  </w:num>
  <w:num w:numId="12">
    <w:abstractNumId w:val="26"/>
  </w:num>
  <w:num w:numId="13">
    <w:abstractNumId w:val="2"/>
  </w:num>
  <w:num w:numId="14">
    <w:abstractNumId w:val="9"/>
  </w:num>
  <w:num w:numId="15">
    <w:abstractNumId w:val="21"/>
  </w:num>
  <w:num w:numId="16">
    <w:abstractNumId w:val="17"/>
  </w:num>
  <w:num w:numId="17">
    <w:abstractNumId w:val="23"/>
  </w:num>
  <w:num w:numId="18">
    <w:abstractNumId w:val="11"/>
  </w:num>
  <w:num w:numId="19">
    <w:abstractNumId w:val="13"/>
  </w:num>
  <w:num w:numId="20">
    <w:abstractNumId w:val="22"/>
  </w:num>
  <w:num w:numId="21">
    <w:abstractNumId w:val="4"/>
  </w:num>
  <w:num w:numId="22">
    <w:abstractNumId w:val="30"/>
  </w:num>
  <w:num w:numId="23">
    <w:abstractNumId w:val="28"/>
  </w:num>
  <w:num w:numId="24">
    <w:abstractNumId w:val="6"/>
  </w:num>
  <w:num w:numId="25">
    <w:abstractNumId w:val="32"/>
  </w:num>
  <w:num w:numId="26">
    <w:abstractNumId w:val="8"/>
  </w:num>
  <w:num w:numId="27">
    <w:abstractNumId w:val="16"/>
  </w:num>
  <w:num w:numId="28">
    <w:abstractNumId w:val="10"/>
  </w:num>
  <w:num w:numId="29">
    <w:abstractNumId w:val="19"/>
  </w:num>
  <w:num w:numId="30">
    <w:abstractNumId w:val="20"/>
  </w:num>
  <w:num w:numId="31">
    <w:abstractNumId w:val="0"/>
  </w:num>
  <w:num w:numId="32">
    <w:abstractNumId w:val="27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F7B"/>
    <w:rsid w:val="00001E16"/>
    <w:rsid w:val="00003DC5"/>
    <w:rsid w:val="000050D4"/>
    <w:rsid w:val="00011935"/>
    <w:rsid w:val="00024D3E"/>
    <w:rsid w:val="00025429"/>
    <w:rsid w:val="00041EAA"/>
    <w:rsid w:val="00082803"/>
    <w:rsid w:val="00083B90"/>
    <w:rsid w:val="000879E0"/>
    <w:rsid w:val="00093A3C"/>
    <w:rsid w:val="0009607A"/>
    <w:rsid w:val="000B26A7"/>
    <w:rsid w:val="000B32C4"/>
    <w:rsid w:val="000B7A85"/>
    <w:rsid w:val="000C17CF"/>
    <w:rsid w:val="000C42DB"/>
    <w:rsid w:val="000D48EA"/>
    <w:rsid w:val="000D7E26"/>
    <w:rsid w:val="000E2BFB"/>
    <w:rsid w:val="000E3833"/>
    <w:rsid w:val="000F580E"/>
    <w:rsid w:val="00104506"/>
    <w:rsid w:val="0012234E"/>
    <w:rsid w:val="00134FFC"/>
    <w:rsid w:val="001432DE"/>
    <w:rsid w:val="00155FC7"/>
    <w:rsid w:val="0016435E"/>
    <w:rsid w:val="00166C76"/>
    <w:rsid w:val="00176646"/>
    <w:rsid w:val="0019259E"/>
    <w:rsid w:val="00193EB9"/>
    <w:rsid w:val="001B21F0"/>
    <w:rsid w:val="001C463B"/>
    <w:rsid w:val="001C751A"/>
    <w:rsid w:val="001F5236"/>
    <w:rsid w:val="00221109"/>
    <w:rsid w:val="002247CF"/>
    <w:rsid w:val="002275EE"/>
    <w:rsid w:val="00237759"/>
    <w:rsid w:val="0024363D"/>
    <w:rsid w:val="002457C3"/>
    <w:rsid w:val="002745F0"/>
    <w:rsid w:val="00286597"/>
    <w:rsid w:val="00286D92"/>
    <w:rsid w:val="0028757D"/>
    <w:rsid w:val="00293179"/>
    <w:rsid w:val="002B295E"/>
    <w:rsid w:val="002B5F8D"/>
    <w:rsid w:val="002D31F7"/>
    <w:rsid w:val="002E1DF2"/>
    <w:rsid w:val="002F55A6"/>
    <w:rsid w:val="00301B50"/>
    <w:rsid w:val="00302ECC"/>
    <w:rsid w:val="00305F61"/>
    <w:rsid w:val="003235A6"/>
    <w:rsid w:val="00330861"/>
    <w:rsid w:val="00334E6D"/>
    <w:rsid w:val="00351B44"/>
    <w:rsid w:val="0035227F"/>
    <w:rsid w:val="00352B91"/>
    <w:rsid w:val="00356EE6"/>
    <w:rsid w:val="003B496D"/>
    <w:rsid w:val="003B7404"/>
    <w:rsid w:val="003D0602"/>
    <w:rsid w:val="003F08C3"/>
    <w:rsid w:val="003F4957"/>
    <w:rsid w:val="00411380"/>
    <w:rsid w:val="0041423F"/>
    <w:rsid w:val="00417745"/>
    <w:rsid w:val="004204EC"/>
    <w:rsid w:val="00436290"/>
    <w:rsid w:val="0044139F"/>
    <w:rsid w:val="00457693"/>
    <w:rsid w:val="004724EF"/>
    <w:rsid w:val="004916D9"/>
    <w:rsid w:val="004955C8"/>
    <w:rsid w:val="00495E68"/>
    <w:rsid w:val="00497F21"/>
    <w:rsid w:val="004C1531"/>
    <w:rsid w:val="004D11A2"/>
    <w:rsid w:val="004D612F"/>
    <w:rsid w:val="00502ED5"/>
    <w:rsid w:val="005148B4"/>
    <w:rsid w:val="0052194F"/>
    <w:rsid w:val="00527B56"/>
    <w:rsid w:val="00574776"/>
    <w:rsid w:val="005A3D37"/>
    <w:rsid w:val="005B4513"/>
    <w:rsid w:val="005B64C0"/>
    <w:rsid w:val="005B65C1"/>
    <w:rsid w:val="005F5DED"/>
    <w:rsid w:val="006003F8"/>
    <w:rsid w:val="00605CD1"/>
    <w:rsid w:val="006214D9"/>
    <w:rsid w:val="0063569F"/>
    <w:rsid w:val="00636312"/>
    <w:rsid w:val="00653ABE"/>
    <w:rsid w:val="00660D1F"/>
    <w:rsid w:val="00670E01"/>
    <w:rsid w:val="006724BE"/>
    <w:rsid w:val="00674466"/>
    <w:rsid w:val="0068064B"/>
    <w:rsid w:val="006860A8"/>
    <w:rsid w:val="00695B88"/>
    <w:rsid w:val="006C0635"/>
    <w:rsid w:val="006C0B74"/>
    <w:rsid w:val="006C655B"/>
    <w:rsid w:val="006F28EE"/>
    <w:rsid w:val="006F5A9B"/>
    <w:rsid w:val="007002F4"/>
    <w:rsid w:val="007215B6"/>
    <w:rsid w:val="00734229"/>
    <w:rsid w:val="00737C9C"/>
    <w:rsid w:val="00745B19"/>
    <w:rsid w:val="00750B0E"/>
    <w:rsid w:val="007541E5"/>
    <w:rsid w:val="007662C3"/>
    <w:rsid w:val="00766C94"/>
    <w:rsid w:val="007774F8"/>
    <w:rsid w:val="00780E99"/>
    <w:rsid w:val="007A2635"/>
    <w:rsid w:val="007D3C55"/>
    <w:rsid w:val="007E3691"/>
    <w:rsid w:val="007E382B"/>
    <w:rsid w:val="0080645D"/>
    <w:rsid w:val="0081350A"/>
    <w:rsid w:val="008236EA"/>
    <w:rsid w:val="00825F62"/>
    <w:rsid w:val="008407A6"/>
    <w:rsid w:val="00844C19"/>
    <w:rsid w:val="00845134"/>
    <w:rsid w:val="00847DD1"/>
    <w:rsid w:val="00850AB7"/>
    <w:rsid w:val="00863EE3"/>
    <w:rsid w:val="0086406A"/>
    <w:rsid w:val="00875521"/>
    <w:rsid w:val="008A30DD"/>
    <w:rsid w:val="008B0BDD"/>
    <w:rsid w:val="008B3CC9"/>
    <w:rsid w:val="008C2473"/>
    <w:rsid w:val="008C7FCF"/>
    <w:rsid w:val="008E3661"/>
    <w:rsid w:val="008E7295"/>
    <w:rsid w:val="009072D1"/>
    <w:rsid w:val="00915755"/>
    <w:rsid w:val="00932ECD"/>
    <w:rsid w:val="00935E77"/>
    <w:rsid w:val="009471E7"/>
    <w:rsid w:val="009631B4"/>
    <w:rsid w:val="00965EB5"/>
    <w:rsid w:val="0099579B"/>
    <w:rsid w:val="009A08C0"/>
    <w:rsid w:val="009A0A37"/>
    <w:rsid w:val="009B0736"/>
    <w:rsid w:val="009C04BF"/>
    <w:rsid w:val="009C0671"/>
    <w:rsid w:val="009C110A"/>
    <w:rsid w:val="009C2A38"/>
    <w:rsid w:val="009D40A2"/>
    <w:rsid w:val="009E0E5F"/>
    <w:rsid w:val="009F346C"/>
    <w:rsid w:val="00A15562"/>
    <w:rsid w:val="00A15B1F"/>
    <w:rsid w:val="00A25836"/>
    <w:rsid w:val="00A25B27"/>
    <w:rsid w:val="00A26803"/>
    <w:rsid w:val="00A34A81"/>
    <w:rsid w:val="00A4769D"/>
    <w:rsid w:val="00A51FB1"/>
    <w:rsid w:val="00A71475"/>
    <w:rsid w:val="00A766A0"/>
    <w:rsid w:val="00A90BD8"/>
    <w:rsid w:val="00AA54ED"/>
    <w:rsid w:val="00AB0050"/>
    <w:rsid w:val="00AB4E64"/>
    <w:rsid w:val="00AC5A0C"/>
    <w:rsid w:val="00AD1928"/>
    <w:rsid w:val="00AD22FC"/>
    <w:rsid w:val="00AE2AB8"/>
    <w:rsid w:val="00AE4964"/>
    <w:rsid w:val="00AE7D19"/>
    <w:rsid w:val="00AF3D65"/>
    <w:rsid w:val="00B02F10"/>
    <w:rsid w:val="00B07A47"/>
    <w:rsid w:val="00B1166A"/>
    <w:rsid w:val="00B15941"/>
    <w:rsid w:val="00B169F4"/>
    <w:rsid w:val="00B24D96"/>
    <w:rsid w:val="00B40747"/>
    <w:rsid w:val="00B53C5D"/>
    <w:rsid w:val="00B547C2"/>
    <w:rsid w:val="00B568AD"/>
    <w:rsid w:val="00B646F0"/>
    <w:rsid w:val="00B67058"/>
    <w:rsid w:val="00B67F72"/>
    <w:rsid w:val="00B732D1"/>
    <w:rsid w:val="00B84124"/>
    <w:rsid w:val="00B92155"/>
    <w:rsid w:val="00B9678E"/>
    <w:rsid w:val="00B97777"/>
    <w:rsid w:val="00BA3371"/>
    <w:rsid w:val="00BB441A"/>
    <w:rsid w:val="00BB4B45"/>
    <w:rsid w:val="00BB73DD"/>
    <w:rsid w:val="00C11B13"/>
    <w:rsid w:val="00C45BFD"/>
    <w:rsid w:val="00C703AD"/>
    <w:rsid w:val="00C74F7B"/>
    <w:rsid w:val="00C7726F"/>
    <w:rsid w:val="00C850F0"/>
    <w:rsid w:val="00CB6300"/>
    <w:rsid w:val="00CC3A4D"/>
    <w:rsid w:val="00CE6186"/>
    <w:rsid w:val="00CF5D35"/>
    <w:rsid w:val="00D05F68"/>
    <w:rsid w:val="00D1319A"/>
    <w:rsid w:val="00D13CB5"/>
    <w:rsid w:val="00D150E9"/>
    <w:rsid w:val="00D156E1"/>
    <w:rsid w:val="00D40BC1"/>
    <w:rsid w:val="00D476F2"/>
    <w:rsid w:val="00D6044D"/>
    <w:rsid w:val="00D62951"/>
    <w:rsid w:val="00D755A0"/>
    <w:rsid w:val="00D9186C"/>
    <w:rsid w:val="00D96142"/>
    <w:rsid w:val="00DB2DE6"/>
    <w:rsid w:val="00DB55BD"/>
    <w:rsid w:val="00DD6A88"/>
    <w:rsid w:val="00DE1D31"/>
    <w:rsid w:val="00DE648A"/>
    <w:rsid w:val="00E06232"/>
    <w:rsid w:val="00E06E42"/>
    <w:rsid w:val="00E20085"/>
    <w:rsid w:val="00E31B8E"/>
    <w:rsid w:val="00E448BB"/>
    <w:rsid w:val="00E462E4"/>
    <w:rsid w:val="00E479DE"/>
    <w:rsid w:val="00E53380"/>
    <w:rsid w:val="00E55101"/>
    <w:rsid w:val="00E7303A"/>
    <w:rsid w:val="00E866E2"/>
    <w:rsid w:val="00E9616E"/>
    <w:rsid w:val="00EA4ACB"/>
    <w:rsid w:val="00EA75AC"/>
    <w:rsid w:val="00EB2174"/>
    <w:rsid w:val="00ED1AF2"/>
    <w:rsid w:val="00ED43C7"/>
    <w:rsid w:val="00F07B69"/>
    <w:rsid w:val="00F10ECF"/>
    <w:rsid w:val="00F15B33"/>
    <w:rsid w:val="00F17198"/>
    <w:rsid w:val="00F2494B"/>
    <w:rsid w:val="00F26EBD"/>
    <w:rsid w:val="00F560D4"/>
    <w:rsid w:val="00F631D8"/>
    <w:rsid w:val="00F70820"/>
    <w:rsid w:val="00F70F89"/>
    <w:rsid w:val="00F73738"/>
    <w:rsid w:val="00F91C74"/>
    <w:rsid w:val="00FA4003"/>
    <w:rsid w:val="00FA5193"/>
    <w:rsid w:val="00FB03DE"/>
    <w:rsid w:val="00FE5528"/>
    <w:rsid w:val="00FF1745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619D1F01"/>
  <w15:docId w15:val="{090341ED-8009-4613-BC4F-B09084DE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4B45"/>
    <w:pPr>
      <w:spacing w:after="200" w:line="276" w:lineRule="auto"/>
    </w:pPr>
    <w:rPr>
      <w:sz w:val="22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4F7B"/>
    <w:rPr>
      <w:color w:val="0000FF"/>
      <w:u w:val="single"/>
    </w:rPr>
  </w:style>
  <w:style w:type="paragraph" w:customStyle="1" w:styleId="ListParagraph1">
    <w:name w:val="List Paragraph1"/>
    <w:basedOn w:val="a"/>
    <w:uiPriority w:val="34"/>
    <w:qFormat/>
    <w:rsid w:val="00EA75AC"/>
    <w:pPr>
      <w:ind w:left="720"/>
      <w:contextualSpacing/>
    </w:pPr>
  </w:style>
  <w:style w:type="character" w:customStyle="1" w:styleId="apple-converted-space">
    <w:name w:val="apple-converted-space"/>
    <w:basedOn w:val="a0"/>
    <w:rsid w:val="008B0BDD"/>
  </w:style>
  <w:style w:type="paragraph" w:styleId="a4">
    <w:name w:val="header"/>
    <w:basedOn w:val="a"/>
    <w:link w:val="a5"/>
    <w:uiPriority w:val="99"/>
    <w:unhideWhenUsed/>
    <w:rsid w:val="004916D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4916D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16D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4916D9"/>
    <w:rPr>
      <w:sz w:val="20"/>
      <w:szCs w:val="20"/>
    </w:rPr>
  </w:style>
  <w:style w:type="paragraph" w:customStyle="1" w:styleId="EndNoteBibliography">
    <w:name w:val="EndNote Bibliography"/>
    <w:basedOn w:val="a"/>
    <w:link w:val="EndNoteBibliographyChar"/>
    <w:rsid w:val="00003DC5"/>
    <w:pPr>
      <w:spacing w:after="160" w:line="240" w:lineRule="auto"/>
    </w:pPr>
    <w:rPr>
      <w:rFonts w:eastAsiaTheme="minorEastAsia" w:cstheme="minorBidi"/>
      <w:noProof/>
      <w:lang w:eastAsia="zh-CN"/>
    </w:rPr>
  </w:style>
  <w:style w:type="character" w:customStyle="1" w:styleId="EndNoteBibliographyChar">
    <w:name w:val="EndNote Bibliography Char"/>
    <w:basedOn w:val="a0"/>
    <w:link w:val="EndNoteBibliography"/>
    <w:rsid w:val="00003DC5"/>
    <w:rPr>
      <w:rFonts w:eastAsiaTheme="minorEastAsia" w:cstheme="minorBidi"/>
      <w:noProof/>
      <w:sz w:val="22"/>
      <w:szCs w:val="22"/>
    </w:rPr>
  </w:style>
  <w:style w:type="character" w:styleId="a8">
    <w:name w:val="Unresolved Mention"/>
    <w:basedOn w:val="a0"/>
    <w:uiPriority w:val="99"/>
    <w:semiHidden/>
    <w:unhideWhenUsed/>
    <w:rsid w:val="00286D92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8C7FCF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415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440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52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8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05212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892682">
                                  <w:marLeft w:val="3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774833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8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6902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6938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8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00457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537544">
                                  <w:marLeft w:val="3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238960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84BC6-8CA6-44ED-921C-0FCE8575D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7228</CharactersWithSpaces>
  <SharedDoc>false</SharedDoc>
  <HLinks>
    <vt:vector size="6" baseType="variant"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http://www-ncbi-nlm-nih-gov.ermg.femh.org.tw:81/pubmed/?term=Ai-Seon+Kuan%5Bauthor%5D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Kuan AS</dc:creator>
  <cp:lastModifiedBy>Kuan Ai Seon</cp:lastModifiedBy>
  <cp:revision>9</cp:revision>
  <cp:lastPrinted>2018-12-22T05:41:00Z</cp:lastPrinted>
  <dcterms:created xsi:type="dcterms:W3CDTF">2019-10-17T06:22:00Z</dcterms:created>
  <dcterms:modified xsi:type="dcterms:W3CDTF">2019-10-17T08:33:00Z</dcterms:modified>
</cp:coreProperties>
</file>